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CE8" w:rsidRPr="00181CE8" w:rsidRDefault="00FF2631" w:rsidP="00181CE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Helvetica"/>
          <w:b/>
        </w:rPr>
      </w:pPr>
      <w:r>
        <w:rPr>
          <w:rFonts w:ascii="Times New Roman" w:hAnsi="Times New Roman" w:cs="Helvetica"/>
          <w:b/>
        </w:rPr>
        <w:t>Additional file 1</w:t>
      </w:r>
      <w:r w:rsidR="00EC521B">
        <w:rPr>
          <w:rFonts w:ascii="Times New Roman" w:hAnsi="Times New Roman" w:cs="Helvetica"/>
          <w:b/>
        </w:rPr>
        <w:t>, AMB Express</w:t>
      </w:r>
      <w:bookmarkStart w:id="0" w:name="_GoBack"/>
      <w:bookmarkEnd w:id="0"/>
    </w:p>
    <w:p w:rsidR="00181CE8" w:rsidRDefault="00181CE8" w:rsidP="00181CE8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181CE8" w:rsidRDefault="00181CE8" w:rsidP="00181CE8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181CE8" w:rsidRPr="00A7087F" w:rsidRDefault="00181CE8" w:rsidP="00181CE8">
      <w:pPr>
        <w:suppressLineNumbers/>
        <w:jc w:val="center"/>
        <w:rPr>
          <w:rFonts w:ascii="Times New Roman" w:hAnsi="Times New Roman"/>
          <w:b/>
        </w:rPr>
      </w:pPr>
      <w:r w:rsidRPr="00A7087F">
        <w:rPr>
          <w:rFonts w:ascii="Times New Roman" w:hAnsi="Times New Roman"/>
          <w:b/>
        </w:rPr>
        <w:t xml:space="preserve">Genome features of </w:t>
      </w:r>
      <w:r w:rsidRPr="00A7087F">
        <w:rPr>
          <w:rFonts w:ascii="Times New Roman" w:hAnsi="Times New Roman"/>
          <w:b/>
          <w:i/>
        </w:rPr>
        <w:t>Pseudomonas putida</w:t>
      </w:r>
      <w:r w:rsidRPr="00A7087F">
        <w:rPr>
          <w:rFonts w:ascii="Times New Roman" w:hAnsi="Times New Roman"/>
          <w:b/>
        </w:rPr>
        <w:t xml:space="preserve"> LS46, a novel polyhydroxyalkanoate producer</w:t>
      </w:r>
      <w:r>
        <w:rPr>
          <w:rFonts w:ascii="Times New Roman" w:hAnsi="Times New Roman"/>
          <w:b/>
        </w:rPr>
        <w:t xml:space="preserve">, and </w:t>
      </w:r>
      <w:r w:rsidRPr="00A7087F">
        <w:rPr>
          <w:rFonts w:ascii="Times New Roman" w:hAnsi="Times New Roman"/>
          <w:b/>
        </w:rPr>
        <w:t xml:space="preserve">comparison with other </w:t>
      </w:r>
      <w:r w:rsidRPr="00A7087F">
        <w:rPr>
          <w:rFonts w:ascii="Times New Roman" w:hAnsi="Times New Roman"/>
          <w:b/>
          <w:i/>
        </w:rPr>
        <w:t>P. putida</w:t>
      </w:r>
      <w:r w:rsidRPr="00A7087F">
        <w:rPr>
          <w:rFonts w:ascii="Times New Roman" w:hAnsi="Times New Roman"/>
          <w:b/>
        </w:rPr>
        <w:t xml:space="preserve"> strains.</w:t>
      </w:r>
    </w:p>
    <w:p w:rsidR="00181CE8" w:rsidRPr="00A7087F" w:rsidRDefault="00181CE8" w:rsidP="00181CE8">
      <w:pPr>
        <w:suppressLineNumbers/>
        <w:jc w:val="center"/>
        <w:rPr>
          <w:rFonts w:ascii="Times New Roman" w:hAnsi="Times New Roman"/>
          <w:lang w:val="en-CA"/>
        </w:rPr>
      </w:pPr>
    </w:p>
    <w:p w:rsidR="00181CE8" w:rsidRPr="00A7087F" w:rsidRDefault="00181CE8" w:rsidP="00181CE8">
      <w:pPr>
        <w:suppressLineNumbers/>
        <w:jc w:val="center"/>
        <w:rPr>
          <w:rFonts w:ascii="Times New Roman" w:hAnsi="Times New Roman"/>
          <w:lang w:val="en-CA"/>
        </w:rPr>
      </w:pPr>
    </w:p>
    <w:p w:rsidR="00181CE8" w:rsidRPr="00A7087F" w:rsidRDefault="00181CE8" w:rsidP="00181CE8">
      <w:pPr>
        <w:suppressLineNumbers/>
        <w:jc w:val="center"/>
        <w:rPr>
          <w:rFonts w:ascii="Times New Roman" w:hAnsi="Times New Roman"/>
          <w:lang w:val="en-CA"/>
        </w:rPr>
      </w:pPr>
      <w:r w:rsidRPr="00A7087F">
        <w:rPr>
          <w:rFonts w:ascii="Times New Roman" w:hAnsi="Times New Roman"/>
          <w:lang w:val="en-CA"/>
        </w:rPr>
        <w:t>Parveen K. Sharma</w:t>
      </w:r>
      <w:r w:rsidRPr="00A7087F">
        <w:rPr>
          <w:rFonts w:ascii="Times New Roman" w:hAnsi="Times New Roman"/>
          <w:vertAlign w:val="superscript"/>
          <w:lang w:val="en-CA"/>
        </w:rPr>
        <w:t>1</w:t>
      </w:r>
      <w:r w:rsidRPr="00A7087F">
        <w:rPr>
          <w:rFonts w:ascii="Times New Roman" w:hAnsi="Times New Roman"/>
          <w:lang w:val="en-CA"/>
        </w:rPr>
        <w:t>, Jilagamazhi Fu</w:t>
      </w:r>
      <w:r w:rsidRPr="00A7087F">
        <w:rPr>
          <w:rFonts w:ascii="Times New Roman" w:hAnsi="Times New Roman"/>
          <w:vertAlign w:val="superscript"/>
          <w:lang w:val="en-CA"/>
        </w:rPr>
        <w:t>1</w:t>
      </w:r>
      <w:r w:rsidRPr="00A7087F">
        <w:rPr>
          <w:rFonts w:ascii="Times New Roman" w:hAnsi="Times New Roman"/>
          <w:lang w:val="en-CA"/>
        </w:rPr>
        <w:t>, Xangli Zhang</w:t>
      </w:r>
      <w:r w:rsidRPr="00A7087F">
        <w:rPr>
          <w:rFonts w:ascii="Times New Roman" w:hAnsi="Times New Roman"/>
          <w:vertAlign w:val="superscript"/>
          <w:lang w:val="en-CA"/>
        </w:rPr>
        <w:t>2</w:t>
      </w:r>
      <w:r w:rsidRPr="00A7087F">
        <w:rPr>
          <w:rFonts w:ascii="Times New Roman" w:hAnsi="Times New Roman"/>
          <w:lang w:val="en-CA"/>
        </w:rPr>
        <w:t>, Brian Fristensky</w:t>
      </w:r>
      <w:r w:rsidRPr="00A7087F">
        <w:rPr>
          <w:rFonts w:ascii="Times New Roman" w:hAnsi="Times New Roman"/>
          <w:vertAlign w:val="superscript"/>
          <w:lang w:val="en-CA"/>
        </w:rPr>
        <w:t>2</w:t>
      </w:r>
      <w:r w:rsidRPr="00A7087F">
        <w:rPr>
          <w:rFonts w:ascii="Times New Roman" w:hAnsi="Times New Roman"/>
          <w:lang w:val="en-CA"/>
        </w:rPr>
        <w:t>, Richard Sparling</w:t>
      </w:r>
      <w:r w:rsidRPr="00A7087F">
        <w:rPr>
          <w:rFonts w:ascii="Times New Roman" w:hAnsi="Times New Roman"/>
          <w:vertAlign w:val="superscript"/>
          <w:lang w:val="en-CA"/>
        </w:rPr>
        <w:t>3</w:t>
      </w:r>
      <w:r w:rsidRPr="00A7087F">
        <w:rPr>
          <w:rFonts w:ascii="Times New Roman" w:hAnsi="Times New Roman"/>
          <w:lang w:val="en-CA"/>
        </w:rPr>
        <w:t xml:space="preserve"> and David B. Levin</w:t>
      </w:r>
      <w:r w:rsidRPr="00A7087F">
        <w:rPr>
          <w:rFonts w:ascii="Times New Roman" w:hAnsi="Times New Roman"/>
          <w:vertAlign w:val="superscript"/>
          <w:lang w:val="en-CA"/>
        </w:rPr>
        <w:t>1</w:t>
      </w:r>
      <w:r w:rsidRPr="00A7087F">
        <w:rPr>
          <w:rFonts w:ascii="Times New Roman" w:hAnsi="Times New Roman"/>
          <w:lang w:val="en-CA"/>
        </w:rPr>
        <w:t>*</w:t>
      </w:r>
    </w:p>
    <w:p w:rsidR="00181CE8" w:rsidRPr="00A7087F" w:rsidRDefault="00181CE8" w:rsidP="00181CE8">
      <w:pPr>
        <w:suppressLineNumbers/>
        <w:jc w:val="center"/>
        <w:rPr>
          <w:rFonts w:ascii="Times New Roman" w:hAnsi="Times New Roman"/>
          <w:lang w:val="en-CA"/>
        </w:rPr>
      </w:pPr>
    </w:p>
    <w:p w:rsidR="00181CE8" w:rsidRPr="00A7087F" w:rsidRDefault="00181CE8" w:rsidP="00181CE8">
      <w:pPr>
        <w:suppressLineNumbers/>
        <w:jc w:val="center"/>
        <w:rPr>
          <w:rFonts w:ascii="Times New Roman" w:hAnsi="Times New Roman"/>
        </w:rPr>
      </w:pPr>
    </w:p>
    <w:p w:rsidR="00181CE8" w:rsidRPr="00A7087F" w:rsidRDefault="00181CE8" w:rsidP="00181CE8">
      <w:pPr>
        <w:suppressLineNumbers/>
        <w:jc w:val="center"/>
        <w:rPr>
          <w:rFonts w:ascii="Times New Roman" w:hAnsi="Times New Roman"/>
          <w:lang w:val="en-CA"/>
        </w:rPr>
      </w:pPr>
      <w:r w:rsidRPr="00A7087F">
        <w:rPr>
          <w:rFonts w:ascii="Times New Roman" w:hAnsi="Times New Roman"/>
          <w:vertAlign w:val="superscript"/>
          <w:lang w:val="en-CA"/>
        </w:rPr>
        <w:t>1</w:t>
      </w:r>
      <w:r w:rsidRPr="00A7087F">
        <w:rPr>
          <w:rFonts w:ascii="Times New Roman" w:hAnsi="Times New Roman"/>
          <w:lang w:val="en-CA"/>
        </w:rPr>
        <w:t xml:space="preserve">Department of Biosystems Engineering, </w:t>
      </w:r>
      <w:r w:rsidRPr="00A7087F">
        <w:rPr>
          <w:rFonts w:ascii="Times New Roman" w:hAnsi="Times New Roman"/>
          <w:vertAlign w:val="superscript"/>
          <w:lang w:val="en-CA"/>
        </w:rPr>
        <w:t>2</w:t>
      </w:r>
      <w:r w:rsidRPr="00A7087F">
        <w:rPr>
          <w:rFonts w:ascii="Times New Roman" w:hAnsi="Times New Roman"/>
          <w:lang w:val="en-CA"/>
        </w:rPr>
        <w:t xml:space="preserve">Department of Plant Science, and </w:t>
      </w:r>
      <w:r w:rsidRPr="00A7087F">
        <w:rPr>
          <w:rFonts w:ascii="Times New Roman" w:hAnsi="Times New Roman"/>
          <w:vertAlign w:val="superscript"/>
          <w:lang w:val="en-CA"/>
        </w:rPr>
        <w:t>3</w:t>
      </w:r>
      <w:r w:rsidRPr="00A7087F">
        <w:rPr>
          <w:rFonts w:ascii="Times New Roman" w:hAnsi="Times New Roman"/>
          <w:lang w:val="en-CA"/>
        </w:rPr>
        <w:t>Department of Microbiology University of Manitoba, Winnipeg, MB, Canada, R3T 2N2</w:t>
      </w:r>
    </w:p>
    <w:p w:rsidR="00181CE8" w:rsidRPr="00A7087F" w:rsidRDefault="00181CE8" w:rsidP="00181CE8">
      <w:pPr>
        <w:suppressLineNumbers/>
        <w:rPr>
          <w:rFonts w:ascii="Times New Roman" w:hAnsi="Times New Roman"/>
          <w:b/>
        </w:rPr>
      </w:pPr>
    </w:p>
    <w:p w:rsidR="00181CE8" w:rsidRPr="00A7087F" w:rsidRDefault="00181CE8" w:rsidP="00181CE8">
      <w:pPr>
        <w:suppressLineNumbers/>
        <w:spacing w:line="480" w:lineRule="auto"/>
        <w:jc w:val="both"/>
        <w:rPr>
          <w:rFonts w:ascii="Times New Roman" w:hAnsi="Times New Roman"/>
        </w:rPr>
      </w:pPr>
    </w:p>
    <w:p w:rsidR="00181CE8" w:rsidRPr="00A7087F" w:rsidRDefault="00181CE8" w:rsidP="00181CE8">
      <w:pPr>
        <w:suppressLineNumbers/>
        <w:jc w:val="both"/>
        <w:rPr>
          <w:rFonts w:ascii="Times New Roman" w:hAnsi="Times New Roman"/>
        </w:rPr>
      </w:pPr>
    </w:p>
    <w:p w:rsidR="00181CE8" w:rsidRPr="00A7087F" w:rsidRDefault="00181CE8" w:rsidP="00181CE8">
      <w:pPr>
        <w:suppressLineNumbers/>
        <w:rPr>
          <w:rFonts w:ascii="Times New Roman" w:hAnsi="Times New Roman"/>
        </w:rPr>
      </w:pPr>
      <w:r w:rsidRPr="00A7087F">
        <w:rPr>
          <w:rFonts w:ascii="Times New Roman" w:hAnsi="Times New Roman"/>
        </w:rPr>
        <w:t xml:space="preserve">* Corresponding Author: David B. Levin; E-mail: </w:t>
      </w:r>
      <w:hyperlink r:id="rId5" w:history="1">
        <w:r w:rsidRPr="007A2DA9">
          <w:rPr>
            <w:rStyle w:val="Hyperlink"/>
            <w:rFonts w:ascii="Times New Roman" w:hAnsi="Times New Roman"/>
          </w:rPr>
          <w:t>david.levin@umanitoba.ca</w:t>
        </w:r>
      </w:hyperlink>
      <w:r w:rsidRPr="00A7087F">
        <w:rPr>
          <w:rFonts w:ascii="Times New Roman" w:hAnsi="Times New Roman"/>
        </w:rPr>
        <w:t>; Telephone: (204) 474-7429; Fax: (204) 474-7512</w:t>
      </w:r>
    </w:p>
    <w:p w:rsidR="00181CE8" w:rsidRPr="00A7087F" w:rsidRDefault="00181CE8" w:rsidP="00181CE8">
      <w:pPr>
        <w:suppressLineNumbers/>
        <w:spacing w:line="480" w:lineRule="auto"/>
        <w:jc w:val="both"/>
        <w:rPr>
          <w:rFonts w:ascii="Times New Roman" w:hAnsi="Times New Roman"/>
        </w:rPr>
      </w:pPr>
    </w:p>
    <w:p w:rsidR="00181CE8" w:rsidRDefault="00181CE8" w:rsidP="00181CE8">
      <w:pPr>
        <w:widowControl w:val="0"/>
        <w:autoSpaceDE w:val="0"/>
        <w:autoSpaceDN w:val="0"/>
        <w:adjustRightInd w:val="0"/>
        <w:rPr>
          <w:rFonts w:ascii="Times New Roman" w:hAnsi="Times New Roman" w:cs="Helvetica"/>
        </w:rPr>
      </w:pPr>
    </w:p>
    <w:p w:rsidR="00017B4A" w:rsidRDefault="00017B4A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  <w:sectPr w:rsidR="00181CE8" w:rsidSect="00181CE8">
          <w:pgSz w:w="12240" w:h="15840"/>
          <w:pgMar w:top="1134" w:right="1134" w:bottom="1134" w:left="1134" w:header="708" w:footer="708" w:gutter="0"/>
          <w:cols w:space="708"/>
          <w:docGrid w:linePitch="360"/>
        </w:sectPr>
      </w:pPr>
    </w:p>
    <w:p w:rsidR="00181CE8" w:rsidRDefault="00181CE8" w:rsidP="00181CE8">
      <w:pPr>
        <w:suppressLineNumbers/>
        <w:ind w:left="425" w:firstLine="142"/>
        <w:rPr>
          <w:rFonts w:ascii="Times New Roman" w:hAnsi="Times New Roman"/>
          <w:b/>
        </w:rPr>
      </w:pPr>
    </w:p>
    <w:p w:rsidR="00181CE8" w:rsidRDefault="00181CE8" w:rsidP="00181CE8">
      <w:pPr>
        <w:suppressLineNumbers/>
        <w:ind w:left="425" w:firstLine="142"/>
        <w:rPr>
          <w:rFonts w:ascii="Times New Roman" w:hAnsi="Times New Roman"/>
          <w:b/>
        </w:rPr>
      </w:pPr>
    </w:p>
    <w:p w:rsidR="00181CE8" w:rsidRDefault="00181CE8" w:rsidP="00181CE8">
      <w:pPr>
        <w:suppressLineNumbers/>
        <w:ind w:left="425" w:firstLine="142"/>
        <w:rPr>
          <w:rFonts w:ascii="Times New Roman" w:hAnsi="Times New Roman"/>
          <w:b/>
        </w:rPr>
      </w:pPr>
    </w:p>
    <w:p w:rsidR="00181CE8" w:rsidRPr="00F13680" w:rsidRDefault="00181CE8" w:rsidP="00181CE8">
      <w:pPr>
        <w:suppressLineNumbers/>
        <w:ind w:left="425" w:firstLine="142"/>
        <w:rPr>
          <w:rFonts w:ascii="Times New Roman" w:hAnsi="Times New Roman"/>
        </w:rPr>
      </w:pPr>
      <w:r w:rsidRPr="00DF2312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S</w:t>
      </w:r>
      <w:r w:rsidRPr="00DF2312">
        <w:rPr>
          <w:rFonts w:ascii="Times New Roman" w:hAnsi="Times New Roman"/>
          <w:b/>
        </w:rPr>
        <w:t>1.</w:t>
      </w:r>
      <w:r w:rsidRPr="00DF2312">
        <w:rPr>
          <w:rFonts w:ascii="Times New Roman" w:hAnsi="Times New Roman"/>
        </w:rPr>
        <w:t xml:space="preserve"> Occurrence of IS elements in different </w:t>
      </w:r>
      <w:r w:rsidRPr="00DF2312">
        <w:rPr>
          <w:rFonts w:ascii="Times New Roman" w:hAnsi="Times New Roman"/>
          <w:i/>
        </w:rPr>
        <w:t>P.putida</w:t>
      </w:r>
      <w:r w:rsidRPr="00DF2312">
        <w:rPr>
          <w:rFonts w:ascii="Times New Roman" w:hAnsi="Times New Roman"/>
        </w:rPr>
        <w:t xml:space="preserve"> strains</w:t>
      </w:r>
      <w:r>
        <w:rPr>
          <w:rFonts w:ascii="Times New Roman" w:hAnsi="Times New Roman"/>
        </w:rPr>
        <w:t>.</w:t>
      </w:r>
    </w:p>
    <w:tbl>
      <w:tblPr>
        <w:tblpPr w:leftFromText="180" w:rightFromText="180" w:vertAnchor="page" w:horzAnchor="page" w:tblpX="1243" w:tblpY="2505"/>
        <w:tblW w:w="12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604"/>
        <w:gridCol w:w="1276"/>
        <w:gridCol w:w="1417"/>
        <w:gridCol w:w="993"/>
        <w:gridCol w:w="1134"/>
        <w:gridCol w:w="1559"/>
        <w:gridCol w:w="2268"/>
        <w:gridCol w:w="1984"/>
      </w:tblGrid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ind w:hanging="85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Strain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IS element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Parent in IS database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Size in Parent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Copy Number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Size of identified IS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Homologous Region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(% Homology)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Coordinates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LS46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ISPa42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Tn3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16941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12176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1-12176 (98%)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1030749-1042924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16941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4765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12177-16941 (97%)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1006064-1010827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ISPu9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IS110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2043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1697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1-1697 (98%)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4999844-5001540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2043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1697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1-1697(98%)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4823543-4825223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2043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1697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1-1697(98%)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4345794-4347490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ISPa41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1168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1168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1-1168(99%)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3518995-3520162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907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1-907 (84%)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3517130-3517189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907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1-907 (84%)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3528841-3529747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DOT-T1E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ISPpu13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2370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1989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1-1989 (97%)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3320265-3322253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ISPpu14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2350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1-2350 (92%)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5295968-5298317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ISPen2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47-1232 (92%)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3372698-3373883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ISPpu22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47-1232 (92%)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3372698-3373883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ND6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ISPpu14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(93%)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(93%)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2564065-2566447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4900919-4903301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ISPpu16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IS1182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1677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1520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1520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1-1520 (94%)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1-1520 (94%)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397621-399143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5004671=5006135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ISPa41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1168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1168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1-1168 (99%)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1883861-1884969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IS2000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IS30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1186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603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583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790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1-603 (99%)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604-1186 (99%)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277-1065 (88%)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339190-339730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336697-337279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377410-378199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IS1382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1093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1093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1-1093(97%)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376318-377349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ISL3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907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1-907 (84%)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3517130-3518036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BIRD1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ISPpu13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2370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1986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1-1986 (96%)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785480-787460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ISPpu9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IS110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2043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1694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1-1694 (97%)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1666036-1667720</w:t>
            </w:r>
          </w:p>
        </w:tc>
      </w:tr>
      <w:tr w:rsidR="00181CE8" w:rsidRPr="005C5D07" w:rsidTr="00181CE8">
        <w:trPr>
          <w:trHeight w:val="841"/>
        </w:trPr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ISPpu15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2041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465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549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36-500 (84%)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853-1401 (84%)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1806-1971 (84%)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786433-786969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786068-786616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785498-785663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F1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IS2000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1186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1-1186 (98%)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1525767-1526952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ISPen2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809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424-1232 (90%)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479560-480368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ISPpu22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809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424-1232 (90%)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479560-480368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ISPsy24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1235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548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539-1086 (91%)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480907-481453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W619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ISL3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3372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3372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1-3372 (100%)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2602742-2606113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ISPpu14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(92%)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40282-42664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IS1386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ISL3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1771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1325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1-1325 (100%)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2604789-2606613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ISPa27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IS256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1361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1360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1-1360 (99%)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3653998-3655359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ISPa40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Tn3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6592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2209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1116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4190-6398 (88%)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3020-4135 (87%)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2598041-2600249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2600304-2601419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ISPst2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ISL3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2984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1241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1745-2984 (99%)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2604874-2606113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ISPpu16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IS1182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1677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1520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1-1520 (94%)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3656408-3657930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ISPpu18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1-1192 (97%)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3697397-3698528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IS1382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IS30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1093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1093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1-1093 (97%)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2219231-2220321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ISPst9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ISL3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2472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1348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1125-2444 (90%)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2604766-2606113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ISThi1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1061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65-1125 (87%)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3697402-3698462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ISAch1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1023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67-1089 (87%)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3697402-3698462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ISPre2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994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65-1056 (87%)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3697449-3698524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ISPst7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1135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54-1188 (85%)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3697449-3698524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ISPst5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1078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5-1082 (86%)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3697341-3698418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IS1384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1178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994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59-1052 (87%)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3697702-3698395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ISPre1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1120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7-1126 (85%)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3697343-3698422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ISPps11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1188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994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65-1056 (85%)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3697402-3698361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ISPa38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Tn5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6455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5292-6250 (86%)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2598051-2599010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ISPpu21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65-1014 (86%)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3697402-3698351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ISPsy2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1194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993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68-1060 (83%)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3697402-3698361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ISPa26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IS26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953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174-1126 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3697402-3698354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KT2440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ISPpu14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(100%)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(93%)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(93%)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(93%)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(93%)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1-2383 (93%)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6152898-6155280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5036091-5038473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3969263-3971645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4486295-4488677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5033143-5035525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4473963-4476350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ISPPu13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2370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2370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2370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1-2370 (100%)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1-2370 (100%)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4493333-4495702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3522822-3525191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ISPpu15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2043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2040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(100%)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(99%)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(100%)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(100%)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(100%)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(99%)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(99%)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(99%)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1-2040 (99%)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5401745-5407384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4625922-4627961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4536200-4538239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744919-746958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5222580-5224610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12964831298522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1439998-1442037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4073696-4075735</w:t>
            </w:r>
          </w:p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3826259-3828298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UW4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1131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772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1-772 (92%)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41223228-41223996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ISPa11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928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636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353-928 (85%)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3912756-3913389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ISCfri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1617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785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208-928 (81%)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2483627-2484411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color w:val="000090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ISPsp5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1617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1169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82-1247 (79%)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2588254-2589422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907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1-907 (84%)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3528841=3529747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IS2000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1186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348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84-431 (85%)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3519756-3520103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1186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275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480-754 (79%)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3519443-3519707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1186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456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37-492 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3528877-3529332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IsPen2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225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480-754 (90%)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4104639-4104863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155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375-529 (87%)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4104474-4104628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IsPst8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456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37-492 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3517166-3517621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910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456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37-492 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3528877-3529332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ISPu22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158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376-533 (95%)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4104534-4104632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119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376-533 (95%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4106433-4104863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ISPu14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1986-2340 (83%)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3515542-3515841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234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417-650 (87%)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3429853-3530086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387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1165-1551 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3516331-3516717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199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2144-2341 (86%)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983977-984174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1-95 (95%)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948664-948758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200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1672-1871 (84%)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3516011-3516210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135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33-167 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3530339-3530459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2383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152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889-1040 (80%)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35166842-3516993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GB-1</w:t>
            </w: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ISPpu22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1-1232 (100%)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1823889-1825120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1-1232 (100%)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3324260-3325491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1-1232 (100%)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4234589-4235820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1-1232 (100%)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6056867-6058098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ISPa41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IS5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1168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1168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1-1168 (99%)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5390819-5391986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ISPen2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IS3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1-1232 (90%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1823889-1825120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" w:hAnsi="Times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" w:hAnsi="Times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1-1232 (90%)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3324260-3325491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" w:hAnsi="Times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" w:hAnsi="Times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1-1232 (90%)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4234589-4235820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" w:hAnsi="Times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1232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1-1232 (90%)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6056867-6058098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ISPpu15</w:t>
            </w: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IS66</w:t>
            </w: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2041</w:t>
            </w: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2026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17-2041(82%)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595456-597477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2026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17-2041(82%)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5360670-5362691</w:t>
            </w:r>
          </w:p>
        </w:tc>
      </w:tr>
      <w:tr w:rsidR="00181CE8" w:rsidRPr="005C5D07" w:rsidTr="00181CE8">
        <w:tc>
          <w:tcPr>
            <w:tcW w:w="160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2026</w:t>
            </w:r>
          </w:p>
        </w:tc>
        <w:tc>
          <w:tcPr>
            <w:tcW w:w="2268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17-2041(82%)</w:t>
            </w:r>
          </w:p>
        </w:tc>
        <w:tc>
          <w:tcPr>
            <w:tcW w:w="1984" w:type="dxa"/>
          </w:tcPr>
          <w:p w:rsidR="00181CE8" w:rsidRPr="00902C7B" w:rsidRDefault="00181CE8" w:rsidP="00181CE8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1941516-1943537</w:t>
            </w:r>
          </w:p>
        </w:tc>
      </w:tr>
    </w:tbl>
    <w:p w:rsidR="00181CE8" w:rsidRDefault="00181CE8" w:rsidP="00181CE8">
      <w:pPr>
        <w:rPr>
          <w:rFonts w:ascii="Times New Roman" w:hAnsi="Times New Roman" w:cs="Helvetica"/>
        </w:rPr>
      </w:pPr>
    </w:p>
    <w:p w:rsidR="00181CE8" w:rsidRDefault="00181CE8" w:rsidP="00181CE8">
      <w:pPr>
        <w:rPr>
          <w:rFonts w:ascii="Times New Roman" w:hAnsi="Times New Roman" w:cs="Helvetica"/>
        </w:rPr>
        <w:sectPr w:rsidR="00181CE8" w:rsidSect="00181CE8">
          <w:pgSz w:w="15840" w:h="12240" w:orient="landscape"/>
          <w:pgMar w:top="1134" w:right="1134" w:bottom="1134" w:left="1134" w:header="708" w:footer="708" w:gutter="0"/>
          <w:cols w:space="708"/>
          <w:docGrid w:linePitch="360"/>
        </w:sectPr>
      </w:pPr>
    </w:p>
    <w:p w:rsidR="00181CE8" w:rsidRDefault="00181CE8" w:rsidP="00181CE8">
      <w:pPr>
        <w:suppressLineNumbers/>
        <w:rPr>
          <w:rFonts w:ascii="Times New Roman" w:hAnsi="Times New Roman"/>
        </w:rPr>
      </w:pPr>
      <w:r w:rsidRPr="00F13680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S</w:t>
      </w:r>
      <w:r w:rsidRPr="00F13680">
        <w:rPr>
          <w:rFonts w:ascii="Times New Roman" w:hAnsi="Times New Roman"/>
          <w:b/>
        </w:rPr>
        <w:t>2.</w:t>
      </w:r>
      <w:r w:rsidRPr="00F13680">
        <w:rPr>
          <w:rFonts w:ascii="Times New Roman" w:hAnsi="Times New Roman"/>
        </w:rPr>
        <w:t xml:space="preserve">  Predicted prophages in </w:t>
      </w:r>
      <w:r w:rsidRPr="00F13680">
        <w:rPr>
          <w:rFonts w:ascii="Times New Roman" w:hAnsi="Times New Roman"/>
          <w:i/>
        </w:rPr>
        <w:t>P. putida</w:t>
      </w:r>
      <w:r w:rsidRPr="00F13680">
        <w:rPr>
          <w:rFonts w:ascii="Times New Roman" w:hAnsi="Times New Roman"/>
        </w:rPr>
        <w:t xml:space="preserve"> genomes.</w:t>
      </w:r>
    </w:p>
    <w:tbl>
      <w:tblPr>
        <w:tblpPr w:leftFromText="180" w:rightFromText="180" w:vertAnchor="text" w:horzAnchor="page" w:tblpX="1189" w:tblpY="371"/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42"/>
        <w:gridCol w:w="993"/>
        <w:gridCol w:w="1701"/>
        <w:gridCol w:w="1701"/>
        <w:gridCol w:w="850"/>
        <w:gridCol w:w="709"/>
        <w:gridCol w:w="2126"/>
        <w:gridCol w:w="3544"/>
        <w:gridCol w:w="992"/>
      </w:tblGrid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Strain</w:t>
            </w:r>
          </w:p>
        </w:tc>
        <w:tc>
          <w:tcPr>
            <w:tcW w:w="993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Region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Region length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Completeness*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Score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CDS</w:t>
            </w:r>
          </w:p>
        </w:tc>
        <w:tc>
          <w:tcPr>
            <w:tcW w:w="2126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Region position</w:t>
            </w:r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Possible phage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2"/>
                <w:szCs w:val="28"/>
              </w:rPr>
            </w:pPr>
            <w:r w:rsidRPr="00F61FF5">
              <w:rPr>
                <w:rFonts w:ascii="Times New Roman" w:hAnsi="Times New Roman"/>
                <w:b/>
                <w:bCs/>
                <w:sz w:val="22"/>
                <w:szCs w:val="28"/>
              </w:rPr>
              <w:t>%GC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BIRD1</w:t>
            </w: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6" w:anchor="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42.7Kb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Questionable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90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40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7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3114451-3157233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PHAGE_Pseudo_vB_PaeS_PMG1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59.66%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LS46</w:t>
            </w:r>
          </w:p>
        </w:tc>
        <w:tc>
          <w:tcPr>
            <w:tcW w:w="993" w:type="dxa"/>
            <w:vAlign w:val="center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8" w:anchor="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</w:t>
              </w:r>
            </w:hyperlink>
          </w:p>
        </w:tc>
        <w:tc>
          <w:tcPr>
            <w:tcW w:w="1701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49.6Kb</w:t>
            </w:r>
          </w:p>
        </w:tc>
        <w:tc>
          <w:tcPr>
            <w:tcW w:w="1701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61</w:t>
            </w:r>
          </w:p>
        </w:tc>
        <w:tc>
          <w:tcPr>
            <w:tcW w:w="2126" w:type="dxa"/>
            <w:vAlign w:val="center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9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2509194-2558873</w:t>
              </w:r>
            </w:hyperlink>
          </w:p>
        </w:tc>
        <w:tc>
          <w:tcPr>
            <w:tcW w:w="3544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PHAGE_Pseudo_vB_PaeS_PMG1</w:t>
            </w:r>
          </w:p>
        </w:tc>
        <w:tc>
          <w:tcPr>
            <w:tcW w:w="992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59.16%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  <w:vAlign w:val="center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0" w:anchor="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</w:t>
              </w:r>
            </w:hyperlink>
          </w:p>
        </w:tc>
        <w:tc>
          <w:tcPr>
            <w:tcW w:w="1701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6.7Kb</w:t>
            </w:r>
          </w:p>
        </w:tc>
        <w:tc>
          <w:tcPr>
            <w:tcW w:w="1701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Incomplete</w:t>
            </w:r>
          </w:p>
        </w:tc>
        <w:tc>
          <w:tcPr>
            <w:tcW w:w="850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</w:t>
            </w:r>
          </w:p>
        </w:tc>
        <w:tc>
          <w:tcPr>
            <w:tcW w:w="709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7</w:t>
            </w:r>
          </w:p>
        </w:tc>
        <w:tc>
          <w:tcPr>
            <w:tcW w:w="2126" w:type="dxa"/>
            <w:vAlign w:val="center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3924740-3931529</w:t>
              </w:r>
            </w:hyperlink>
          </w:p>
        </w:tc>
        <w:tc>
          <w:tcPr>
            <w:tcW w:w="3544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PHAGE_Stx2_converting_1717</w:t>
            </w:r>
          </w:p>
        </w:tc>
        <w:tc>
          <w:tcPr>
            <w:tcW w:w="992" w:type="dxa"/>
            <w:vAlign w:val="center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51.74%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DOT-T1E</w:t>
            </w: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2" w:anchor="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32.2Kb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Incomplete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16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1482573-1514844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PHAGE_Pseudo_PAJU2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60.62%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4" w:anchor="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35.1Kb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100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49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5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1515113-1550262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PHAGE_Klebsi_JD001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59.42%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6" w:anchor="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39.2Kb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48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7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1567610-1606836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PHAGE_Escher_HK639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61.34%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F1</w:t>
            </w: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8" w:anchor="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50.7Kb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120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49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19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3778059-3828816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PHAGE_Pseudo_PAJU2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59.92%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0" w:anchor="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58.4Kb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100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58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4600889-4659292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PHAGE_Pseudo_D3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60.49%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GB1</w:t>
            </w:r>
          </w:p>
        </w:tc>
        <w:tc>
          <w:tcPr>
            <w:tcW w:w="993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42.2Kb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31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1336655-1378929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PHAGE_Vibrio_vB_VpaM_MAR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60.81%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</w:p>
        </w:tc>
        <w:tc>
          <w:tcPr>
            <w:tcW w:w="993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66.9Kb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120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55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1929732-1996699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PHAGE_Escher_TL_2011b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60.24%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</w:p>
        </w:tc>
        <w:tc>
          <w:tcPr>
            <w:tcW w:w="993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41.6Kb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140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56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4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3820676-3862321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PHAGE_Cronob_phiES15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60.26%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KT2440</w:t>
            </w: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5" w:anchor="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32.8Kb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130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32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6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1748226-1781069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PHAGE_Pseudo_vB_PaeS_PMG1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61.12%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7" w:anchor="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27.6Kb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Incomplete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9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8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2831042-2858715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PHAGE_Bacill_phiNIT1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57.56%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29" w:anchor="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36Kb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41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0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3411566-3447568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PHAGE_Vibrio_vB_VpaM_MAR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61.16%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1" w:anchor="4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40.3Kb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47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4375283-4415646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PHAGE_Entero_SfV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60.13%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ND6</w:t>
            </w: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3" w:anchor="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17.3Kb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100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27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4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1888422-1905754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PHAGE_Entero_P4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55.63%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5" w:anchor="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7.9Kb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Incomplete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9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6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2992080-2999994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PHAGE_Burkho_phi52237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54.47%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7" w:anchor="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40.8Kb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47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8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4096036-4136842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PHAGE_Vibrio_vB_VpaM_MAR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59.81%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25.7Kb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Incomplete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33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39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4888680-4914427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PHAGE_Pseudo_F10,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58.02%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S16</w:t>
            </w: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0" w:anchor="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60.4Kb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53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1353421-1413835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PHAGE_Entero_SfV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60.32%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2" w:anchor="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24.7Kb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29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1959736-1984471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PHAGE_Vibrio_vB_VpaM_MAR,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63.16%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4" w:anchor="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24.9Kb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Incomplete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34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5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2762204-2787150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PHAGE_Acinet_Bphi_B1251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61.05%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6" w:anchor="4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21.1Kb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Incomplete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19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7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3708833-3730016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PHAGE_Ectoca_siliculosus_virus1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60.68%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  <w:r w:rsidRPr="00F61FF5">
              <w:rPr>
                <w:rFonts w:ascii="Times New Roman" w:hAnsi="Times New Roman"/>
                <w:sz w:val="22"/>
              </w:rPr>
              <w:t>W619</w:t>
            </w: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8" w:anchor="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42.8Kb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140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59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49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1437048-1479934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PHAGE_Pseudo_vB_PaeS_PMG1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tabs>
                <w:tab w:val="left" w:pos="54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60.27%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50" w:anchor="2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2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10.8Kb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Incomplete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30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9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51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3034880-3045683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PHAGE_Cronob_ENT39118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tabs>
                <w:tab w:val="left" w:pos="54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60.46%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52" w:anchor="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3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43Kb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Intact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150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55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53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4352627-4395680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PHAGE_Pseudo_F10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tabs>
                <w:tab w:val="left" w:pos="54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59.42%</w:t>
            </w:r>
          </w:p>
        </w:tc>
      </w:tr>
      <w:tr w:rsidR="00181CE8" w:rsidRPr="00A37C09" w:rsidTr="00122BC5">
        <w:tc>
          <w:tcPr>
            <w:tcW w:w="1242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993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54" w:anchor="4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</w:t>
              </w:r>
            </w:hyperlink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23.3Kb</w:t>
            </w:r>
          </w:p>
        </w:tc>
        <w:tc>
          <w:tcPr>
            <w:tcW w:w="1701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Questionable</w:t>
            </w:r>
          </w:p>
        </w:tc>
        <w:tc>
          <w:tcPr>
            <w:tcW w:w="850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90</w:t>
            </w:r>
          </w:p>
        </w:tc>
        <w:tc>
          <w:tcPr>
            <w:tcW w:w="709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26</w:t>
            </w:r>
          </w:p>
        </w:tc>
        <w:tc>
          <w:tcPr>
            <w:tcW w:w="2126" w:type="dxa"/>
          </w:tcPr>
          <w:p w:rsidR="00181CE8" w:rsidRPr="00F61FF5" w:rsidRDefault="006A39D2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hyperlink r:id="rId55" w:history="1">
              <w:r w:rsidR="00181CE8" w:rsidRPr="00F61FF5">
                <w:rPr>
                  <w:rFonts w:ascii="Times New Roman" w:hAnsi="Times New Roman"/>
                  <w:sz w:val="22"/>
                  <w:szCs w:val="28"/>
                </w:rPr>
                <w:t>4452059-4475372</w:t>
              </w:r>
            </w:hyperlink>
          </w:p>
        </w:tc>
        <w:tc>
          <w:tcPr>
            <w:tcW w:w="3544" w:type="dxa"/>
          </w:tcPr>
          <w:p w:rsidR="00181CE8" w:rsidRPr="00F61FF5" w:rsidRDefault="00181CE8" w:rsidP="00122BC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PHAGE_Pseudo_phiCTX</w:t>
            </w:r>
          </w:p>
        </w:tc>
        <w:tc>
          <w:tcPr>
            <w:tcW w:w="992" w:type="dxa"/>
          </w:tcPr>
          <w:p w:rsidR="00181CE8" w:rsidRPr="00F61FF5" w:rsidRDefault="00181CE8" w:rsidP="00122BC5">
            <w:pPr>
              <w:widowControl w:val="0"/>
              <w:tabs>
                <w:tab w:val="left" w:pos="54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8"/>
              </w:rPr>
            </w:pPr>
            <w:r w:rsidRPr="00F61FF5">
              <w:rPr>
                <w:rFonts w:ascii="Times New Roman" w:hAnsi="Times New Roman"/>
                <w:sz w:val="22"/>
                <w:szCs w:val="28"/>
              </w:rPr>
              <w:t>60.45%</w:t>
            </w:r>
          </w:p>
        </w:tc>
      </w:tr>
    </w:tbl>
    <w:p w:rsidR="00181CE8" w:rsidRDefault="00181CE8" w:rsidP="00181CE8">
      <w:pPr>
        <w:suppressLineNumbers/>
        <w:jc w:val="both"/>
        <w:rPr>
          <w:rFonts w:ascii="Times New Roman" w:hAnsi="Times New Roman"/>
          <w:b/>
        </w:rPr>
      </w:pPr>
    </w:p>
    <w:p w:rsidR="00181CE8" w:rsidRDefault="00181CE8" w:rsidP="00181CE8">
      <w:pPr>
        <w:suppressLineNumbers/>
        <w:jc w:val="both"/>
        <w:rPr>
          <w:rFonts w:ascii="Times New Roman" w:hAnsi="Times New Roman"/>
          <w:b/>
        </w:rPr>
      </w:pPr>
    </w:p>
    <w:p w:rsidR="00181CE8" w:rsidRDefault="00181CE8" w:rsidP="00181CE8">
      <w:pPr>
        <w:suppressLineNumbers/>
        <w:jc w:val="both"/>
        <w:rPr>
          <w:rFonts w:ascii="Times New Roman" w:hAnsi="Times New Roman"/>
          <w:b/>
        </w:rPr>
      </w:pPr>
    </w:p>
    <w:p w:rsidR="00181CE8" w:rsidRDefault="00181CE8" w:rsidP="00181CE8">
      <w:pPr>
        <w:suppressLineNumbers/>
        <w:jc w:val="both"/>
        <w:rPr>
          <w:rFonts w:ascii="Times New Roman" w:hAnsi="Times New Roman"/>
          <w:b/>
        </w:rPr>
      </w:pPr>
    </w:p>
    <w:p w:rsidR="00181CE8" w:rsidRDefault="00181CE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181CE8" w:rsidRDefault="00181CE8" w:rsidP="00181CE8">
      <w:pPr>
        <w:suppressLineNumbers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Table S3</w:t>
      </w:r>
      <w:r w:rsidRPr="00C41A81">
        <w:rPr>
          <w:rFonts w:ascii="Times New Roman" w:hAnsi="Times New Roman"/>
          <w:b/>
        </w:rPr>
        <w:t>.</w:t>
      </w:r>
      <w:r w:rsidRPr="00F13680">
        <w:rPr>
          <w:rFonts w:ascii="Times New Roman" w:hAnsi="Times New Roman"/>
        </w:rPr>
        <w:t xml:space="preserve"> Homology of house keeping genes encoded in the genomes of different </w:t>
      </w:r>
      <w:r w:rsidRPr="00F13680">
        <w:rPr>
          <w:rFonts w:ascii="Times New Roman" w:hAnsi="Times New Roman"/>
          <w:i/>
        </w:rPr>
        <w:t>P. putida</w:t>
      </w:r>
      <w:r w:rsidRPr="00F13680">
        <w:rPr>
          <w:rFonts w:ascii="Times New Roman" w:hAnsi="Times New Roman"/>
        </w:rPr>
        <w:t xml:space="preserve"> strains.</w:t>
      </w:r>
    </w:p>
    <w:p w:rsidR="00181CE8" w:rsidRPr="00F13680" w:rsidRDefault="00181CE8" w:rsidP="00181CE8">
      <w:pPr>
        <w:suppressLineNumbers/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page" w:tblpX="829" w:tblpY="1"/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42"/>
        <w:gridCol w:w="1134"/>
        <w:gridCol w:w="3119"/>
        <w:gridCol w:w="850"/>
        <w:gridCol w:w="851"/>
        <w:gridCol w:w="850"/>
        <w:gridCol w:w="993"/>
        <w:gridCol w:w="1275"/>
        <w:gridCol w:w="851"/>
        <w:gridCol w:w="992"/>
        <w:gridCol w:w="851"/>
        <w:gridCol w:w="850"/>
      </w:tblGrid>
      <w:tr w:rsidR="00181CE8" w:rsidRPr="00F61FF5" w:rsidTr="00122BC5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Locus tag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Gene</w:t>
            </w:r>
          </w:p>
        </w:tc>
        <w:tc>
          <w:tcPr>
            <w:tcW w:w="3119" w:type="dxa"/>
            <w:vMerge w:val="restart"/>
            <w:tcBorders>
              <w:left w:val="single" w:sz="4" w:space="0" w:color="auto"/>
            </w:tcBorders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Product name</w:t>
            </w:r>
          </w:p>
        </w:tc>
        <w:tc>
          <w:tcPr>
            <w:tcW w:w="8363" w:type="dxa"/>
            <w:gridSpan w:val="9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% Homology</w:t>
            </w:r>
          </w:p>
        </w:tc>
      </w:tr>
      <w:tr w:rsidR="00181CE8" w:rsidRPr="00F61FF5" w:rsidTr="00122BC5">
        <w:trPr>
          <w:trHeight w:val="418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</w:tcBorders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UW4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F1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ND6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BIRD1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DOT-T1E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GB1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KT2440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W619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61FF5">
              <w:rPr>
                <w:rFonts w:ascii="Times New Roman" w:hAnsi="Times New Roman"/>
                <w:b/>
                <w:sz w:val="22"/>
                <w:szCs w:val="22"/>
              </w:rPr>
              <w:t>S16</w:t>
            </w:r>
          </w:p>
        </w:tc>
      </w:tr>
      <w:tr w:rsidR="00181CE8" w:rsidRPr="00F61FF5" w:rsidTr="00122BC5">
        <w:tc>
          <w:tcPr>
            <w:tcW w:w="1242" w:type="dxa"/>
            <w:tcBorders>
              <w:top w:val="single" w:sz="4" w:space="0" w:color="auto"/>
            </w:tcBorders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019951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F61FF5">
              <w:rPr>
                <w:rFonts w:ascii="Times New Roman" w:hAnsi="Times New Roman"/>
                <w:i/>
                <w:sz w:val="22"/>
                <w:szCs w:val="22"/>
              </w:rPr>
              <w:t>dnaX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DNA polymerase III,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92.73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99.13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96.3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95.52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96.55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92.49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84.55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87.93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000330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uvrB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Excision nuclease subunit ß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90.90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99.68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99.85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99.11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99.85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92.62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98.36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016679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atpD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ATP synthase ß subunit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95.41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99.56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96.94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99.56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021536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aspS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Aspartate tRNA synthetase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91.20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99.15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99.66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99.15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98.98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002847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cysS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Cysteine tRNA synthetase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87.61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98.91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99.13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99.57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99.13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97.83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98.91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97.17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98.48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012340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uvrC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Exonuclease ABC, subunit C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85.17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99.67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98.80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96.21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98.19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021516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ruvB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Holliday junction helicase subunit A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86.21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99.43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98.28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96.84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97.41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022086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metG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Methionine tRNA synthetase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89.02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99.85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99.85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98.67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99.41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96.42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98.23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006251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dnaB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Replicative DNA helicase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90.11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98.49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98.28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98.92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007106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dnaJ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Chaperone with dnaK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86.84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98.78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99.73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98.67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98.66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98.93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017909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rho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Transcription termination factor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97.61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021591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proS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Proline tRNA synthetase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87.93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99.30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97.55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99.47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97.57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97.72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014719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recA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DNA strand exchange/ renaturation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88.35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98.31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99.09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98.87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023893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rpoA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RNA polymerase alpha subunit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014639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eno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Enolase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92.79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99.53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99.53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99.3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022046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lig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DNA ligase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ND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96.04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95.80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95.80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95.80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87.74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95.32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84.48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87.74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007236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pgi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Glucose phosphate isomerase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89.35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94.51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97.89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86.08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91.56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023643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dxs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Deoxyxylose phosphate synthase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89.08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99.84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99.84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99.21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99.68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99.57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98.42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007091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recN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Recombination/repair protein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84.17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99.46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99.67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99.46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94.97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97.13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013648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groEL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Chaperonin Hsp60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88.21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98.50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98.35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99.27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024688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glyA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Serine hydroxymethyltransferase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96.64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85.34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98.56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99.52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014003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lepA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GTP binding elongation factor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91.82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98.83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98.33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013403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trpS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Tryptophan tRNA synthetase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82.25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98.20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98.20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97.31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97.98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96.19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97.76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93.50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96.41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005196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argS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Arginine tRNA synthetase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87.26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97.31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97.98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96.81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99.48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96.99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98.1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014174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ffh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GTP binding export factor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93.35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99.34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99.13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011905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serS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Serine tRNA synthetase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88.24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99.53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98.36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97.65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98.36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013553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ftsZ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Tubulin like division protein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93.97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99.75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99.75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005806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metK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Methionine adenosyltransferase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90.91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98.74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98.74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016669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atpA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ATP synthase F1, ß subunit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95.14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99.61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99.61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99.81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99.61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98.64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98.44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005826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pgk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Phosphoglycerate kinase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93.02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98.97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99.74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99.74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97.67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97.83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009539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tig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Trigger factor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83.91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99.27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99.54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97.9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95.19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95.98</w:t>
            </w:r>
          </w:p>
        </w:tc>
      </w:tr>
      <w:tr w:rsidR="00181CE8" w:rsidRPr="00F61FF5" w:rsidTr="00122BC5">
        <w:tc>
          <w:tcPr>
            <w:tcW w:w="124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016619</w:t>
            </w:r>
          </w:p>
        </w:tc>
        <w:tc>
          <w:tcPr>
            <w:tcW w:w="1134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thdF/trmE</w:t>
            </w:r>
          </w:p>
        </w:tc>
        <w:tc>
          <w:tcPr>
            <w:tcW w:w="3119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GTP binding, tRNA modification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85.53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99.56</w:t>
            </w:r>
          </w:p>
        </w:tc>
        <w:tc>
          <w:tcPr>
            <w:tcW w:w="993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98.78</w:t>
            </w:r>
          </w:p>
        </w:tc>
        <w:tc>
          <w:tcPr>
            <w:tcW w:w="1275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98.25</w:t>
            </w:r>
          </w:p>
        </w:tc>
        <w:tc>
          <w:tcPr>
            <w:tcW w:w="992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851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96.93</w:t>
            </w:r>
          </w:p>
        </w:tc>
        <w:tc>
          <w:tcPr>
            <w:tcW w:w="850" w:type="dxa"/>
          </w:tcPr>
          <w:p w:rsidR="00181CE8" w:rsidRPr="00F61FF5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61FF5">
              <w:rPr>
                <w:rFonts w:ascii="Times New Roman" w:hAnsi="Times New Roman"/>
                <w:sz w:val="22"/>
                <w:szCs w:val="22"/>
              </w:rPr>
              <w:t>97.56</w:t>
            </w:r>
          </w:p>
        </w:tc>
      </w:tr>
    </w:tbl>
    <w:p w:rsidR="00181CE8" w:rsidRDefault="00181CE8" w:rsidP="00181CE8">
      <w:pPr>
        <w:suppressLineNumbers/>
        <w:jc w:val="both"/>
        <w:rPr>
          <w:rFonts w:ascii="Times New Roman" w:hAnsi="Times New Roman"/>
        </w:rPr>
      </w:pPr>
      <w:r>
        <w:br w:type="page"/>
      </w:r>
      <w:r>
        <w:rPr>
          <w:rFonts w:ascii="Times New Roman" w:hAnsi="Times New Roman"/>
          <w:b/>
        </w:rPr>
        <w:t xml:space="preserve"> Table S4</w:t>
      </w:r>
      <w:r w:rsidRPr="00C41A81">
        <w:rPr>
          <w:rFonts w:ascii="Times New Roman" w:hAnsi="Times New Roman"/>
          <w:b/>
        </w:rPr>
        <w:t>.</w:t>
      </w:r>
      <w:r w:rsidRPr="00F13680">
        <w:rPr>
          <w:rFonts w:ascii="Times New Roman" w:hAnsi="Times New Roman"/>
        </w:rPr>
        <w:t xml:space="preserve"> Homology of house keeping genes encoded in the genomes of different </w:t>
      </w:r>
      <w:r w:rsidRPr="00F13680">
        <w:rPr>
          <w:rFonts w:ascii="Times New Roman" w:hAnsi="Times New Roman"/>
          <w:i/>
        </w:rPr>
        <w:t>P. putida</w:t>
      </w:r>
      <w:r w:rsidRPr="00F13680">
        <w:rPr>
          <w:rFonts w:ascii="Times New Roman" w:hAnsi="Times New Roman"/>
        </w:rPr>
        <w:t xml:space="preserve"> strains.</w:t>
      </w:r>
    </w:p>
    <w:p w:rsidR="00181CE8" w:rsidRPr="00F13680" w:rsidRDefault="00181CE8" w:rsidP="00181CE8">
      <w:pPr>
        <w:suppressLineNumbers/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page" w:tblpX="625" w:tblpY="1"/>
        <w:tblW w:w="14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03"/>
        <w:gridCol w:w="1094"/>
        <w:gridCol w:w="3544"/>
        <w:gridCol w:w="850"/>
        <w:gridCol w:w="851"/>
        <w:gridCol w:w="850"/>
        <w:gridCol w:w="992"/>
        <w:gridCol w:w="1276"/>
        <w:gridCol w:w="851"/>
        <w:gridCol w:w="992"/>
        <w:gridCol w:w="850"/>
        <w:gridCol w:w="851"/>
      </w:tblGrid>
      <w:tr w:rsidR="00181CE8" w:rsidRPr="005C5D07" w:rsidTr="00122BC5"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Locus tag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Gene</w:t>
            </w:r>
          </w:p>
        </w:tc>
        <w:tc>
          <w:tcPr>
            <w:tcW w:w="3544" w:type="dxa"/>
            <w:vMerge w:val="restart"/>
            <w:tcBorders>
              <w:left w:val="single" w:sz="4" w:space="0" w:color="auto"/>
            </w:tcBorders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Product name</w:t>
            </w:r>
          </w:p>
        </w:tc>
        <w:tc>
          <w:tcPr>
            <w:tcW w:w="8363" w:type="dxa"/>
            <w:gridSpan w:val="9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% Homology</w:t>
            </w:r>
          </w:p>
        </w:tc>
      </w:tr>
      <w:tr w:rsidR="00181CE8" w:rsidRPr="005C5D07" w:rsidTr="00122BC5">
        <w:trPr>
          <w:trHeight w:val="418"/>
        </w:trPr>
        <w:tc>
          <w:tcPr>
            <w:tcW w:w="12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UW4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F1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ND6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BIRD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-</w:t>
            </w: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DOT-T1E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GB1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KT2440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W619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S16</w:t>
            </w:r>
          </w:p>
        </w:tc>
      </w:tr>
      <w:tr w:rsidR="00181CE8" w:rsidRPr="005C5D07" w:rsidTr="00122BC5">
        <w:tc>
          <w:tcPr>
            <w:tcW w:w="1203" w:type="dxa"/>
            <w:tcBorders>
              <w:top w:val="single" w:sz="4" w:space="0" w:color="auto"/>
            </w:tcBorders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019951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i/>
                <w:sz w:val="22"/>
                <w:szCs w:val="22"/>
              </w:rPr>
            </w:pPr>
            <w:r w:rsidRPr="00902C7B">
              <w:rPr>
                <w:rFonts w:ascii="Times New Roman" w:hAnsi="Times New Roman"/>
                <w:i/>
                <w:sz w:val="22"/>
                <w:szCs w:val="22"/>
              </w:rPr>
              <w:t>dnaX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 xml:space="preserve">DNA polymerase III, 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92.73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99.13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96.3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95.52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96.55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92.49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84.55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87.93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000330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uvrB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Excision nuclease subunit ß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90.90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99.68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99.85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99.85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92.62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98.36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016679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atpD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ATP synthase ß subunit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95.41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99.56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96.94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99.56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021536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aspS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Aspartate tRNA synthetase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91.20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99.66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98.98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002847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cysS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Cysteine tRNA synthetase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87.61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98.91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99.13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99.57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99.13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97.83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98.91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97.17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98.48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012340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uvrC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Exonuclease ABC, subunit C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85.17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99.67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98.80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96.21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98.19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021516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ruvB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Holliday junction helicase subunit A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86.21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99.43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98.28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96.84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97.41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022086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metG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Methionine tRNA synthetase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89.02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99.85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99.71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98.67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99.41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96.42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98.23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006251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dnaB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Replicative DNA helicase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90.11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98.49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98.28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98.92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007106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dnaJ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Chaperone with dnaK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86.84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98.78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99.73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98.67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98.66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98.93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017909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rho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Transcription termination factor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97.61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021591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proS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Proline tRNA synthetase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87.93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99.30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97.55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99.47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97.57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97.72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014719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recA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DNA strand exchange/ renaturation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88.35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98.31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99.09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98.87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023893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rpoA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RNA polymerase alpha subunit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014639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eno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Enolase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92.79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99.53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99.53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99.3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022046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lig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DNA ligase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ND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96.04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95.80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95.80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95.80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87.74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95.32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84.48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87.74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007236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pgi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Glucose phosphate isomerase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89.35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94.51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97.89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86.08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91.56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023643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dxs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Deoxyxylose phosphate synthase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89.08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99.84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99.21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99.68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98.42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007091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recN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Recombination/repair protein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84.17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99.46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99.67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99.46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94.97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97.13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013648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groEL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Chaperonin Hsp60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88.21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98.50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99.82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98.35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99.27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024688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glyA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Serine hydroxymethyltransferase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96.64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85.34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98.56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99.52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014003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lepA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GTP binding elongation factor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91.82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99.16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98.83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98.33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013403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trpS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Tryptophan tRNA synthetase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82.25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98.20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98.20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97.31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97.98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96.19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97.76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93.50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96.41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005196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argS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Arginine tRNA synthetase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87.26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99.83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97.31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97.98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96.81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99.48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96.99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98.1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014174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ffh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GTP binding export factor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93.35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99.34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99.13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011905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serS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Serine tRNA synthetase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88.24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99.53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98.36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97.65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98.36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013553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ftsZ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Tubulin like division protein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93.97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99.75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99.75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005806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metK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Methionine adenosyltransferase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90.91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98.74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98.74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016669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atpA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ATP synthase F1, ß subunit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95.14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99.81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99.61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98.64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98.44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005826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pgk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Phosphoglycerate kinase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93.02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98.97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99.74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99.74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97.67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97.83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009539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tig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Trigger factor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83.91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99.27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99.54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97.9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99.77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95.19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95.98</w:t>
            </w:r>
          </w:p>
        </w:tc>
      </w:tr>
      <w:tr w:rsidR="00181CE8" w:rsidRPr="005C5D07" w:rsidTr="00122BC5">
        <w:tc>
          <w:tcPr>
            <w:tcW w:w="1203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016619</w:t>
            </w:r>
          </w:p>
        </w:tc>
        <w:tc>
          <w:tcPr>
            <w:tcW w:w="109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0"/>
                <w:szCs w:val="20"/>
              </w:rPr>
            </w:pPr>
            <w:r w:rsidRPr="00902C7B">
              <w:rPr>
                <w:rFonts w:ascii="Times New Roman" w:hAnsi="Times New Roman"/>
                <w:sz w:val="20"/>
                <w:szCs w:val="20"/>
              </w:rPr>
              <w:t>thdF/trmE</w:t>
            </w:r>
          </w:p>
        </w:tc>
        <w:tc>
          <w:tcPr>
            <w:tcW w:w="3544" w:type="dxa"/>
          </w:tcPr>
          <w:p w:rsidR="00181CE8" w:rsidRPr="00902C7B" w:rsidRDefault="00181CE8" w:rsidP="00FF2631">
            <w:pPr>
              <w:spacing w:beforeLines="1" w:afterLines="1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 xml:space="preserve">GTP binding, tRNA modification 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85.53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99.56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98.78</w:t>
            </w:r>
          </w:p>
        </w:tc>
        <w:tc>
          <w:tcPr>
            <w:tcW w:w="1276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98.25</w:t>
            </w:r>
          </w:p>
        </w:tc>
        <w:tc>
          <w:tcPr>
            <w:tcW w:w="992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99.78</w:t>
            </w:r>
          </w:p>
        </w:tc>
        <w:tc>
          <w:tcPr>
            <w:tcW w:w="850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96.93</w:t>
            </w:r>
          </w:p>
        </w:tc>
        <w:tc>
          <w:tcPr>
            <w:tcW w:w="851" w:type="dxa"/>
          </w:tcPr>
          <w:p w:rsidR="00181CE8" w:rsidRPr="00902C7B" w:rsidRDefault="00181CE8" w:rsidP="00FF2631">
            <w:pPr>
              <w:spacing w:beforeLines="1" w:afterLines="1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97.56</w:t>
            </w:r>
          </w:p>
        </w:tc>
      </w:tr>
    </w:tbl>
    <w:p w:rsidR="00181CE8" w:rsidRDefault="00181CE8" w:rsidP="00181CE8">
      <w:pPr>
        <w:suppressLineNumbers/>
        <w:rPr>
          <w:rFonts w:ascii="Times New Roman" w:hAnsi="Times New Roman"/>
        </w:rPr>
      </w:pPr>
      <w:r>
        <w:br w:type="page"/>
      </w:r>
      <w:r>
        <w:rPr>
          <w:rFonts w:ascii="Times New Roman" w:hAnsi="Times New Roman"/>
          <w:b/>
        </w:rPr>
        <w:t>Table S5</w:t>
      </w:r>
      <w:r w:rsidRPr="00F13680">
        <w:rPr>
          <w:rFonts w:ascii="Times New Roman" w:hAnsi="Times New Roman"/>
          <w:b/>
        </w:rPr>
        <w:t>.</w:t>
      </w:r>
      <w:r w:rsidRPr="00326F23">
        <w:rPr>
          <w:rFonts w:ascii="Times New Roman" w:hAnsi="Times New Roman"/>
        </w:rPr>
        <w:t xml:space="preserve"> Occurrence of different dioxygenases </w:t>
      </w:r>
      <w:r>
        <w:rPr>
          <w:rFonts w:ascii="Times New Roman" w:hAnsi="Times New Roman"/>
        </w:rPr>
        <w:t xml:space="preserve">encoded </w:t>
      </w:r>
      <w:r w:rsidRPr="00326F23">
        <w:rPr>
          <w:rFonts w:ascii="Times New Roman" w:hAnsi="Times New Roman"/>
        </w:rPr>
        <w:t xml:space="preserve">in </w:t>
      </w:r>
      <w:r>
        <w:rPr>
          <w:rFonts w:ascii="Times New Roman" w:hAnsi="Times New Roman"/>
        </w:rPr>
        <w:t xml:space="preserve">the </w:t>
      </w:r>
      <w:r w:rsidRPr="00F13680">
        <w:rPr>
          <w:rFonts w:ascii="Times New Roman" w:hAnsi="Times New Roman"/>
          <w:i/>
        </w:rPr>
        <w:t>P.putida</w:t>
      </w:r>
      <w:r w:rsidRPr="00326F23">
        <w:rPr>
          <w:rFonts w:ascii="Times New Roman" w:hAnsi="Times New Roman"/>
        </w:rPr>
        <w:t xml:space="preserve"> LS46 </w:t>
      </w:r>
      <w:r>
        <w:rPr>
          <w:rFonts w:ascii="Times New Roman" w:hAnsi="Times New Roman"/>
        </w:rPr>
        <w:t xml:space="preserve">genome </w:t>
      </w:r>
      <w:r w:rsidRPr="00326F23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 xml:space="preserve">their </w:t>
      </w:r>
      <w:r w:rsidRPr="00326F23">
        <w:rPr>
          <w:rFonts w:ascii="Times New Roman" w:hAnsi="Times New Roman"/>
        </w:rPr>
        <w:t xml:space="preserve">homologues </w:t>
      </w:r>
      <w:r>
        <w:rPr>
          <w:rFonts w:ascii="Times New Roman" w:hAnsi="Times New Roman"/>
        </w:rPr>
        <w:t xml:space="preserve">encoded in the genomes of other </w:t>
      </w:r>
      <w:r w:rsidRPr="00F13680">
        <w:rPr>
          <w:rFonts w:ascii="Times New Roman" w:hAnsi="Times New Roman"/>
          <w:i/>
        </w:rPr>
        <w:t>P.</w:t>
      </w:r>
      <w:r>
        <w:rPr>
          <w:rFonts w:ascii="Times New Roman" w:hAnsi="Times New Roman"/>
          <w:i/>
        </w:rPr>
        <w:t xml:space="preserve"> </w:t>
      </w:r>
      <w:r w:rsidRPr="00F13680">
        <w:rPr>
          <w:rFonts w:ascii="Times New Roman" w:hAnsi="Times New Roman"/>
          <w:i/>
        </w:rPr>
        <w:t>putida</w:t>
      </w:r>
      <w:r w:rsidRPr="00326F23">
        <w:rPr>
          <w:rFonts w:ascii="Times New Roman" w:hAnsi="Times New Roman"/>
        </w:rPr>
        <w:t xml:space="preserve"> strains</w:t>
      </w:r>
      <w:r>
        <w:rPr>
          <w:rFonts w:ascii="Times New Roman" w:hAnsi="Times New Roman"/>
        </w:rPr>
        <w:t>.</w:t>
      </w:r>
    </w:p>
    <w:p w:rsidR="00181CE8" w:rsidRPr="008C7730" w:rsidRDefault="00181CE8" w:rsidP="00181CE8">
      <w:pPr>
        <w:suppressLineNumbers/>
      </w:pPr>
    </w:p>
    <w:tbl>
      <w:tblPr>
        <w:tblW w:w="14214" w:type="dxa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63"/>
        <w:gridCol w:w="3953"/>
        <w:gridCol w:w="992"/>
        <w:gridCol w:w="850"/>
        <w:gridCol w:w="567"/>
        <w:gridCol w:w="709"/>
        <w:gridCol w:w="1134"/>
        <w:gridCol w:w="851"/>
        <w:gridCol w:w="708"/>
        <w:gridCol w:w="709"/>
        <w:gridCol w:w="761"/>
        <w:gridCol w:w="817"/>
      </w:tblGrid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Locus Tag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Product Name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BIRD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-</w:t>
            </w: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DOT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F1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GB1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KT2440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LS46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ND6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S16</w:t>
            </w:r>
          </w:p>
        </w:tc>
        <w:tc>
          <w:tcPr>
            <w:tcW w:w="761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UW4</w:t>
            </w:r>
          </w:p>
        </w:tc>
        <w:tc>
          <w:tcPr>
            <w:tcW w:w="817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02C7B">
              <w:rPr>
                <w:rFonts w:ascii="Times New Roman" w:hAnsi="Times New Roman"/>
                <w:b/>
                <w:sz w:val="22"/>
                <w:szCs w:val="22"/>
              </w:rPr>
              <w:t>W619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PPUTLS46_000020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extradiol ring-cleavage dioxygenase III subunit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PPUTLS46_004082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bifunctional nitric oxide dioxygenase/dihydropteridine reductase 2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PPUTLS46_007854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benzoate dioxygenase, alpha subunit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PPUTLS46_007854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benzoate 1,2-dioxygenase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PPUTLS46_007859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catechol 1,2-dioxygenase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PPUTLS46_007879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glyoxalase/bleomycin resistance protein/dioxygenase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PPUTLS46_008999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ring-cleaving 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PPUTLS46_009209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protocatechuate 4,5-dioxygenase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PPUTLS46_010694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4-hydroxyphenylpyruvate 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PPUTLS46_010869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2-nitropropane dioxygenase, NPD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PPUTLS46_011160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glyoxalase/bleomycin resistance protein/dioxygenase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PPUTLS46_012085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protocatechuate 3,4-dioxygenase subunit beta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PPUTLS46_012893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protocatechuate 3,4-dioxygenase subunit alpha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PPUTLS46_012898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homogentisate 1,2-dioxygenase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PPUTLS46_013078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Phytanoyl-CoA 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PPUTLS46_015589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Aromatic ring-cleaving 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PPUTLS46_016409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alpha-ketoglutarate-dependent dioxygenase AlkB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PPUTLS46_018151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4-hydroxyphenylpyruvate 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PPUTLS46_018316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2-nitropropane 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PPUTLS46_024143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taurine 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PPUTLS46_025213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taurine 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PPUTLS46_025478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catechol 1,2-dioxygenase</w:t>
            </w: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181CE8" w:rsidRPr="00326F23" w:rsidTr="00122BC5">
        <w:trPr>
          <w:trHeight w:val="260"/>
        </w:trPr>
        <w:tc>
          <w:tcPr>
            <w:tcW w:w="216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Total</w:t>
            </w:r>
          </w:p>
        </w:tc>
        <w:tc>
          <w:tcPr>
            <w:tcW w:w="3953" w:type="dxa"/>
            <w:shd w:val="clear" w:color="auto" w:fill="auto"/>
            <w:noWrap/>
            <w:vAlign w:val="bottom"/>
          </w:tcPr>
          <w:p w:rsidR="00181CE8" w:rsidRPr="00902C7B" w:rsidRDefault="00181CE8" w:rsidP="00122BC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850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56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85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708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761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817" w:type="dxa"/>
            <w:shd w:val="clear" w:color="auto" w:fill="auto"/>
            <w:noWrap/>
          </w:tcPr>
          <w:p w:rsidR="00181CE8" w:rsidRPr="00902C7B" w:rsidRDefault="00181CE8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2C7B">
              <w:rPr>
                <w:rFonts w:ascii="Times New Roman" w:hAnsi="Times New Roman"/>
                <w:sz w:val="22"/>
                <w:szCs w:val="22"/>
              </w:rPr>
              <w:t>17</w:t>
            </w:r>
          </w:p>
        </w:tc>
      </w:tr>
    </w:tbl>
    <w:p w:rsidR="00181CE8" w:rsidRDefault="00181CE8" w:rsidP="00181CE8">
      <w:pPr>
        <w:suppressLineNumbers/>
        <w:rPr>
          <w:rFonts w:ascii="Times New Roman" w:hAnsi="Times New Roman"/>
        </w:rPr>
      </w:pPr>
      <w:r>
        <w:br w:type="page"/>
      </w:r>
      <w:r>
        <w:rPr>
          <w:rFonts w:ascii="Times New Roman" w:hAnsi="Times New Roman"/>
          <w:b/>
        </w:rPr>
        <w:t>Table S6</w:t>
      </w:r>
      <w:r w:rsidRPr="00F13680">
        <w:rPr>
          <w:rFonts w:ascii="Times New Roman" w:hAnsi="Times New Roman"/>
          <w:b/>
        </w:rPr>
        <w:t>.</w:t>
      </w:r>
      <w:r w:rsidRPr="00F13680">
        <w:rPr>
          <w:rFonts w:ascii="Times New Roman" w:hAnsi="Times New Roman"/>
        </w:rPr>
        <w:t xml:space="preserve"> Presence of </w:t>
      </w:r>
      <w:r>
        <w:rPr>
          <w:rFonts w:ascii="Times New Roman" w:hAnsi="Times New Roman"/>
        </w:rPr>
        <w:t xml:space="preserve">genes encoded in the </w:t>
      </w:r>
      <w:r w:rsidRPr="00F13680">
        <w:rPr>
          <w:rFonts w:ascii="Times New Roman" w:hAnsi="Times New Roman"/>
          <w:i/>
        </w:rPr>
        <w:t>P.</w:t>
      </w:r>
      <w:r>
        <w:rPr>
          <w:rFonts w:ascii="Times New Roman" w:hAnsi="Times New Roman"/>
          <w:i/>
        </w:rPr>
        <w:t xml:space="preserve"> </w:t>
      </w:r>
      <w:r w:rsidRPr="00F13680">
        <w:rPr>
          <w:rFonts w:ascii="Times New Roman" w:hAnsi="Times New Roman"/>
          <w:i/>
        </w:rPr>
        <w:t>putida</w:t>
      </w:r>
      <w:r>
        <w:rPr>
          <w:rFonts w:ascii="Times New Roman" w:hAnsi="Times New Roman"/>
        </w:rPr>
        <w:t xml:space="preserve"> KT2440 genome</w:t>
      </w:r>
      <w:r w:rsidRPr="00F13680">
        <w:rPr>
          <w:rFonts w:ascii="Times New Roman" w:hAnsi="Times New Roman"/>
        </w:rPr>
        <w:t xml:space="preserve"> associated with different metabolic pathways in </w:t>
      </w:r>
      <w:r>
        <w:rPr>
          <w:rFonts w:ascii="Times New Roman" w:hAnsi="Times New Roman"/>
        </w:rPr>
        <w:t xml:space="preserve">other </w:t>
      </w:r>
      <w:r w:rsidRPr="00F13680">
        <w:rPr>
          <w:rFonts w:ascii="Times New Roman" w:hAnsi="Times New Roman"/>
          <w:i/>
        </w:rPr>
        <w:t>P.putida</w:t>
      </w:r>
      <w:r w:rsidRPr="00F13680">
        <w:rPr>
          <w:rFonts w:ascii="Times New Roman" w:hAnsi="Times New Roman"/>
        </w:rPr>
        <w:t xml:space="preserve"> strains</w:t>
      </w:r>
      <w:r>
        <w:rPr>
          <w:rFonts w:ascii="Times New Roman" w:hAnsi="Times New Roman"/>
        </w:rPr>
        <w:t>.</w:t>
      </w:r>
    </w:p>
    <w:p w:rsidR="00181CE8" w:rsidRPr="00F13680" w:rsidRDefault="00181CE8" w:rsidP="00181CE8">
      <w:pPr>
        <w:suppressLineNumbers/>
        <w:rPr>
          <w:rFonts w:ascii="Times New Roman" w:hAnsi="Times New Roman"/>
        </w:rPr>
      </w:pPr>
    </w:p>
    <w:tbl>
      <w:tblPr>
        <w:tblW w:w="13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5"/>
        <w:gridCol w:w="709"/>
        <w:gridCol w:w="4253"/>
        <w:gridCol w:w="1417"/>
        <w:gridCol w:w="992"/>
        <w:gridCol w:w="851"/>
        <w:gridCol w:w="850"/>
        <w:gridCol w:w="993"/>
        <w:gridCol w:w="850"/>
        <w:gridCol w:w="709"/>
        <w:gridCol w:w="709"/>
        <w:gridCol w:w="708"/>
      </w:tblGrid>
      <w:tr w:rsidR="00181CE8" w:rsidRPr="005C5D07" w:rsidTr="00181CE8">
        <w:tc>
          <w:tcPr>
            <w:tcW w:w="675" w:type="dxa"/>
          </w:tcPr>
          <w:p w:rsidR="00181CE8" w:rsidRPr="00F13680" w:rsidRDefault="00181CE8" w:rsidP="00181CE8">
            <w:pPr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PP_</w:t>
            </w:r>
          </w:p>
        </w:tc>
        <w:tc>
          <w:tcPr>
            <w:tcW w:w="709" w:type="dxa"/>
          </w:tcPr>
          <w:p w:rsidR="00181CE8" w:rsidRPr="00F13680" w:rsidRDefault="00181CE8" w:rsidP="00181CE8">
            <w:pPr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Gene</w:t>
            </w:r>
          </w:p>
        </w:tc>
        <w:tc>
          <w:tcPr>
            <w:tcW w:w="4253" w:type="dxa"/>
          </w:tcPr>
          <w:p w:rsidR="00181CE8" w:rsidRPr="00F13680" w:rsidRDefault="00181CE8" w:rsidP="00181CE8">
            <w:pPr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Product</w:t>
            </w:r>
          </w:p>
        </w:tc>
        <w:tc>
          <w:tcPr>
            <w:tcW w:w="1417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LS46</w:t>
            </w:r>
          </w:p>
        </w:tc>
        <w:tc>
          <w:tcPr>
            <w:tcW w:w="992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F1</w:t>
            </w:r>
          </w:p>
        </w:tc>
        <w:tc>
          <w:tcPr>
            <w:tcW w:w="851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GB1</w:t>
            </w:r>
          </w:p>
        </w:tc>
        <w:tc>
          <w:tcPr>
            <w:tcW w:w="850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BIRD</w:t>
            </w:r>
            <w:r>
              <w:rPr>
                <w:rFonts w:ascii="Times New Roman" w:hAnsi="Times New Roman"/>
                <w:b/>
                <w:sz w:val="16"/>
              </w:rPr>
              <w:t>-</w:t>
            </w:r>
            <w:r w:rsidRPr="00F13680">
              <w:rPr>
                <w:rFonts w:ascii="Times New Roman" w:hAnsi="Times New Roman"/>
                <w:b/>
                <w:sz w:val="16"/>
              </w:rPr>
              <w:t>1</w:t>
            </w:r>
          </w:p>
        </w:tc>
        <w:tc>
          <w:tcPr>
            <w:tcW w:w="993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ND6</w:t>
            </w:r>
          </w:p>
        </w:tc>
        <w:tc>
          <w:tcPr>
            <w:tcW w:w="850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W619</w:t>
            </w:r>
          </w:p>
        </w:tc>
        <w:tc>
          <w:tcPr>
            <w:tcW w:w="709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S16</w:t>
            </w:r>
          </w:p>
        </w:tc>
        <w:tc>
          <w:tcPr>
            <w:tcW w:w="709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DOT</w:t>
            </w:r>
          </w:p>
        </w:tc>
        <w:tc>
          <w:tcPr>
            <w:tcW w:w="708" w:type="dxa"/>
          </w:tcPr>
          <w:p w:rsidR="00181CE8" w:rsidRPr="00F13680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UW4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5120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Aldehyde dehydogenase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005051(97.9)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4994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5770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4910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04372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0345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4965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4680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05143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1478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Xenobioc reductase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014259(95.1)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4243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1086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4079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02692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4139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1130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2856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04419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1254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xenA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Xenobiotic reductase (putative)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021346(99.2)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1281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4137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1290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07690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3913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0749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3152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3537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pcbA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 hydroxy benzoate -3-monooxygenase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002317(98.9)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2237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2383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2257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00076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3029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0022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04363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2704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Amidohydrolase family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019116(98.7)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3048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3083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2969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10879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2995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5481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3622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Isoquinoline-1-oxidoreductase ß subunit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025746(99.4)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2111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2295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2166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09571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2834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3111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1805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3821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galU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UTP-glucose-1-phosphate uridyl transferase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011130(98.9)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1949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3536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1959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3189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3303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1483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2411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2478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Isoquinoline-1-oxidoreductase ß subunit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2111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2296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2166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2833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3111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1806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2477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Isoquinoline-1-oxidoreductase ∞ subunit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2112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2167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09572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2834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3110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1805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3354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Acyl CoA dehydrogenase/ferulic acid transferase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  <w:r w:rsidRPr="005C5D07">
              <w:rPr>
                <w:rFonts w:ascii="Times New Roman" w:hAnsi="Times New Roman"/>
                <w:color w:val="FF0000"/>
                <w:sz w:val="16"/>
              </w:rPr>
              <w:t>-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2404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2051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3358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Enonyl CoA hydratase/transferuloyl CoA hydratase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  <w:r w:rsidRPr="005C5D07">
              <w:rPr>
                <w:rFonts w:ascii="Times New Roman" w:hAnsi="Times New Roman"/>
                <w:color w:val="FF0000"/>
                <w:sz w:val="16"/>
              </w:rPr>
              <w:t>-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2400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2047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3942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Maleate cis trans isomerase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011670(100)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1895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3577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1866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08971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2142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4060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5125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3352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Aryl sufatase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2406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ND14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1986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5507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0164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5253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Aryl esterase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017579(99.2)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5163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5047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04632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0220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5105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2762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4490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pphA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Phenylalanine-4-hydroxylase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020721(100)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1424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3995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1411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07921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3779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3835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4057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3913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3282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paaC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 hydroxybutaryl CoA dehydrogenase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008344(96.8)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2477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2614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2490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10793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2627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2689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5591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3270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paaN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oxidoreductase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008284(99.4)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2489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2626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5C5D07">
              <w:rPr>
                <w:rFonts w:ascii="Times New Roman" w:hAnsi="Times New Roman"/>
                <w:b/>
                <w:sz w:val="16"/>
              </w:rPr>
              <w:t>2502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5C5D07">
              <w:rPr>
                <w:rFonts w:ascii="Times New Roman" w:hAnsi="Times New Roman"/>
                <w:b/>
                <w:sz w:val="16"/>
              </w:rPr>
              <w:t>010772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2639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2701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5603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5006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phaD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Transcriptional regulator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005606(99.0)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4880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5056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4794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04112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4850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5661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00330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5003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phaA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PHA synthase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005611(99.3)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4877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5053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4791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04108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0458-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4897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5658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00333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2803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dhaT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Propanediol dehydrogenase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4656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pcaH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Protocatechuate 3,4 dioxygenase ß subunit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012893 (99.5)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4518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4651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4352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03247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0780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4486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0830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4655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pcaG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Protocatechuate 3,4 dioxygenase ∞ subunit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012898(98.1)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4517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4650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4351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03245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0781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4485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0829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3952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pcaJ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3-oxoadipate CoA transferase ß subunit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011720(100)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1870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3594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0054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08918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2596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1841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2058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3951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pcaJ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3-oxoadipate CoA transferase ∞ subunit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011715(100)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1871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3593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0053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08920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2597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1840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2059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1381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pcaC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4-carboxymuconolactone decarboxylase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013753(99.3)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4342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4433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4179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02898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1021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4272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0238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1208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1379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pcab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3-carboxycis-cis muconatecycloisomrase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013743(100)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4344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4435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4181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02900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1020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4274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0236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1206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3569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tauD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Taurine metabolism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002142(99.0)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2352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2225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00152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2956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3064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2295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rPr>
          <w:trHeight w:val="306"/>
        </w:trPr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tauD</w:t>
            </w:r>
          </w:p>
        </w:tc>
        <w:tc>
          <w:tcPr>
            <w:tcW w:w="4253" w:type="dxa"/>
          </w:tcPr>
          <w:p w:rsidR="00181CE8" w:rsidRPr="005C5D07" w:rsidRDefault="00181CE8" w:rsidP="00181CE8">
            <w:r w:rsidRPr="005C5D07">
              <w:rPr>
                <w:rFonts w:ascii="Times New Roman" w:hAnsi="Times New Roman"/>
                <w:sz w:val="16"/>
              </w:rPr>
              <w:t>Taurine metabolism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025213(98.6)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0245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0254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0256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05448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4982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0223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4628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00197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0169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tauD</w:t>
            </w:r>
          </w:p>
        </w:tc>
        <w:tc>
          <w:tcPr>
            <w:tcW w:w="4253" w:type="dxa"/>
          </w:tcPr>
          <w:p w:rsidR="00181CE8" w:rsidRPr="005C5D07" w:rsidRDefault="00181CE8" w:rsidP="00181CE8">
            <w:r w:rsidRPr="005C5D07">
              <w:rPr>
                <w:rFonts w:ascii="Times New Roman" w:hAnsi="Times New Roman"/>
                <w:sz w:val="16"/>
              </w:rPr>
              <w:t>Taurine metabolism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025478(99.0)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0190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0188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05336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0141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00118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0920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xenB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TNT metabolism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022986(99.4)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0959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4468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0971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06941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0986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4309-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4758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01216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3357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vdh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Vanillin degradation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025298(34.8)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2401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2048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3737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vanB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Vanillate oxidoreductase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026161(97.8)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2026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2169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2025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9406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2044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9406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1716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3736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vanA</w:t>
            </w: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Vanillate demethylase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026156(98.6)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2027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2170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2026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9409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2045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9409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1717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sz w:val="16"/>
              </w:rPr>
            </w:pPr>
            <w:r w:rsidRPr="005C5D07">
              <w:rPr>
                <w:sz w:val="16"/>
              </w:rPr>
              <w:t>4753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N-methyl proline demethylase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 w:cs="Helvetica Neue"/>
                <w:sz w:val="16"/>
              </w:rPr>
              <w:t>024748(42.1)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0331</w:t>
            </w: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0333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4459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05623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4897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5623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2558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5025</w:t>
            </w:r>
          </w:p>
        </w:tc>
      </w:tr>
      <w:tr w:rsidR="00181CE8" w:rsidRPr="005C5D07" w:rsidTr="00181CE8">
        <w:tc>
          <w:tcPr>
            <w:tcW w:w="675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4752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4253" w:type="dxa"/>
          </w:tcPr>
          <w:p w:rsidR="00181CE8" w:rsidRPr="005C5D07" w:rsidRDefault="00181CE8" w:rsidP="00181CE8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Aminopeptidase</w:t>
            </w:r>
          </w:p>
        </w:tc>
        <w:tc>
          <w:tcPr>
            <w:tcW w:w="1417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851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4458</w:t>
            </w:r>
          </w:p>
        </w:tc>
        <w:tc>
          <w:tcPr>
            <w:tcW w:w="993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2304</w:t>
            </w:r>
          </w:p>
        </w:tc>
        <w:tc>
          <w:tcPr>
            <w:tcW w:w="709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181CE8" w:rsidRPr="005C5D07" w:rsidRDefault="00181CE8" w:rsidP="00181CE8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</w:tbl>
    <w:p w:rsidR="00181CE8" w:rsidRDefault="00181CE8" w:rsidP="00181CE8">
      <w:pPr>
        <w:suppressLineNumbers/>
        <w:ind w:left="426"/>
        <w:jc w:val="both"/>
        <w:rPr>
          <w:rFonts w:ascii="Times New Roman" w:hAnsi="Times New Roman"/>
          <w:b/>
        </w:rPr>
      </w:pPr>
    </w:p>
    <w:p w:rsidR="00181CE8" w:rsidRDefault="00181CE8" w:rsidP="00181CE8">
      <w:pPr>
        <w:suppressLineNumbers/>
        <w:ind w:left="426"/>
        <w:jc w:val="both"/>
        <w:rPr>
          <w:rFonts w:ascii="Times New Roman" w:hAnsi="Times New Roman"/>
          <w:b/>
        </w:rPr>
      </w:pPr>
    </w:p>
    <w:p w:rsidR="00181CE8" w:rsidRDefault="00181CE8" w:rsidP="00181CE8">
      <w:pPr>
        <w:suppressLineNumbers/>
        <w:ind w:left="426"/>
        <w:jc w:val="both"/>
        <w:rPr>
          <w:rFonts w:ascii="Times New Roman" w:hAnsi="Times New Roman"/>
          <w:b/>
        </w:rPr>
      </w:pPr>
    </w:p>
    <w:p w:rsidR="00181CE8" w:rsidRDefault="00181CE8" w:rsidP="00181CE8">
      <w:pPr>
        <w:suppressLineNumbers/>
        <w:ind w:left="426"/>
        <w:jc w:val="both"/>
        <w:rPr>
          <w:rFonts w:ascii="Times New Roman" w:hAnsi="Times New Roman"/>
          <w:b/>
        </w:rPr>
      </w:pPr>
    </w:p>
    <w:p w:rsidR="00C7684C" w:rsidRDefault="00C7684C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C7684C" w:rsidRDefault="00C7684C" w:rsidP="00C7684C">
      <w:pPr>
        <w:suppressLineNumbers/>
        <w:ind w:left="426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Table S7</w:t>
      </w:r>
      <w:r w:rsidRPr="00F13680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Presence of genes encoded by the</w:t>
      </w:r>
      <w:r w:rsidRPr="00F13680">
        <w:rPr>
          <w:rFonts w:ascii="Times New Roman" w:hAnsi="Times New Roman"/>
        </w:rPr>
        <w:t xml:space="preserve"> </w:t>
      </w:r>
      <w:r w:rsidRPr="00F13680">
        <w:rPr>
          <w:rFonts w:ascii="Times New Roman" w:hAnsi="Times New Roman"/>
          <w:i/>
        </w:rPr>
        <w:t>P.</w:t>
      </w:r>
      <w:r>
        <w:rPr>
          <w:rFonts w:ascii="Times New Roman" w:hAnsi="Times New Roman"/>
          <w:i/>
        </w:rPr>
        <w:t xml:space="preserve"> </w:t>
      </w:r>
      <w:r w:rsidRPr="00F13680">
        <w:rPr>
          <w:rFonts w:ascii="Times New Roman" w:hAnsi="Times New Roman"/>
          <w:i/>
        </w:rPr>
        <w:t>putida</w:t>
      </w:r>
      <w:r w:rsidRPr="00F13680">
        <w:rPr>
          <w:rFonts w:ascii="Times New Roman" w:hAnsi="Times New Roman"/>
        </w:rPr>
        <w:t xml:space="preserve"> F1 </w:t>
      </w:r>
      <w:r>
        <w:rPr>
          <w:rFonts w:ascii="Times New Roman" w:hAnsi="Times New Roman"/>
        </w:rPr>
        <w:t xml:space="preserve">genome </w:t>
      </w:r>
      <w:r w:rsidRPr="00F13680">
        <w:rPr>
          <w:rFonts w:ascii="Times New Roman" w:hAnsi="Times New Roman"/>
        </w:rPr>
        <w:t xml:space="preserve">involved in aromatic compound degradation </w:t>
      </w:r>
      <w:r>
        <w:rPr>
          <w:rFonts w:ascii="Times New Roman" w:hAnsi="Times New Roman"/>
        </w:rPr>
        <w:t xml:space="preserve">and their homologues encoded </w:t>
      </w:r>
      <w:r w:rsidRPr="00F13680">
        <w:rPr>
          <w:rFonts w:ascii="Times New Roman" w:hAnsi="Times New Roman"/>
        </w:rPr>
        <w:t>in</w:t>
      </w:r>
      <w:r>
        <w:rPr>
          <w:rFonts w:ascii="Times New Roman" w:hAnsi="Times New Roman"/>
        </w:rPr>
        <w:t xml:space="preserve"> the genomes of other</w:t>
      </w:r>
      <w:r w:rsidRPr="00F13680">
        <w:rPr>
          <w:rFonts w:ascii="Times New Roman" w:hAnsi="Times New Roman"/>
        </w:rPr>
        <w:t xml:space="preserve"> </w:t>
      </w:r>
      <w:r w:rsidRPr="00F13680">
        <w:rPr>
          <w:rFonts w:ascii="Times New Roman" w:hAnsi="Times New Roman"/>
          <w:i/>
        </w:rPr>
        <w:t>P.</w:t>
      </w:r>
      <w:r>
        <w:rPr>
          <w:rFonts w:ascii="Times New Roman" w:hAnsi="Times New Roman"/>
          <w:i/>
        </w:rPr>
        <w:t xml:space="preserve"> </w:t>
      </w:r>
      <w:r w:rsidRPr="00F13680">
        <w:rPr>
          <w:rFonts w:ascii="Times New Roman" w:hAnsi="Times New Roman"/>
          <w:i/>
        </w:rPr>
        <w:t>putida</w:t>
      </w:r>
      <w:r w:rsidRPr="00F13680">
        <w:rPr>
          <w:rFonts w:ascii="Times New Roman" w:hAnsi="Times New Roman"/>
        </w:rPr>
        <w:t xml:space="preserve"> strains</w:t>
      </w:r>
      <w:r>
        <w:rPr>
          <w:rFonts w:ascii="Times New Roman" w:hAnsi="Times New Roman"/>
        </w:rPr>
        <w:t>.</w:t>
      </w:r>
    </w:p>
    <w:p w:rsidR="00C7684C" w:rsidRPr="00AE3C0D" w:rsidRDefault="00C7684C" w:rsidP="00C7684C">
      <w:pPr>
        <w:suppressLineNumbers/>
        <w:ind w:left="426"/>
        <w:jc w:val="both"/>
        <w:rPr>
          <w:rFonts w:ascii="Times New Roman" w:hAnsi="Times New Roman"/>
          <w:b/>
        </w:rPr>
      </w:pPr>
    </w:p>
    <w:tbl>
      <w:tblPr>
        <w:tblpPr w:leftFromText="180" w:rightFromText="180" w:vertAnchor="text" w:horzAnchor="page" w:tblpX="1739" w:tblpY="119"/>
        <w:tblW w:w="11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71"/>
        <w:gridCol w:w="141"/>
        <w:gridCol w:w="567"/>
        <w:gridCol w:w="1833"/>
        <w:gridCol w:w="897"/>
        <w:gridCol w:w="898"/>
        <w:gridCol w:w="898"/>
        <w:gridCol w:w="898"/>
        <w:gridCol w:w="898"/>
        <w:gridCol w:w="898"/>
        <w:gridCol w:w="898"/>
        <w:gridCol w:w="898"/>
        <w:gridCol w:w="898"/>
      </w:tblGrid>
      <w:tr w:rsidR="00C7684C" w:rsidRPr="005C5D07" w:rsidTr="00122BC5">
        <w:tc>
          <w:tcPr>
            <w:tcW w:w="1271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i/>
                <w:sz w:val="16"/>
              </w:rPr>
              <w:t>P.</w:t>
            </w:r>
            <w:r>
              <w:rPr>
                <w:rFonts w:ascii="Times New Roman" w:hAnsi="Times New Roman"/>
                <w:b/>
                <w:i/>
                <w:sz w:val="16"/>
              </w:rPr>
              <w:t xml:space="preserve"> </w:t>
            </w:r>
            <w:r w:rsidRPr="00F13680">
              <w:rPr>
                <w:rFonts w:ascii="Times New Roman" w:hAnsi="Times New Roman"/>
                <w:b/>
                <w:i/>
                <w:sz w:val="16"/>
              </w:rPr>
              <w:t>putida</w:t>
            </w:r>
            <w:r w:rsidRPr="00F13680">
              <w:rPr>
                <w:rFonts w:ascii="Times New Roman" w:hAnsi="Times New Roman"/>
                <w:b/>
                <w:sz w:val="16"/>
              </w:rPr>
              <w:t xml:space="preserve">  F1</w:t>
            </w:r>
          </w:p>
        </w:tc>
        <w:tc>
          <w:tcPr>
            <w:tcW w:w="708" w:type="dxa"/>
            <w:gridSpan w:val="2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Gene</w:t>
            </w:r>
          </w:p>
        </w:tc>
        <w:tc>
          <w:tcPr>
            <w:tcW w:w="1833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Product</w:t>
            </w:r>
          </w:p>
        </w:tc>
        <w:tc>
          <w:tcPr>
            <w:tcW w:w="897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LS46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W619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KT2440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GB1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BIRD1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ND6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S16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DOT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UW4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Pput_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PPUT</w:t>
            </w:r>
          </w:p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LS46_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Pput</w:t>
            </w:r>
          </w:p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W619_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PP_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Pput</w:t>
            </w:r>
          </w:p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GB1_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Pput</w:t>
            </w:r>
          </w:p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BIRD1_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YSA_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PPS_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TIE_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Pput</w:t>
            </w:r>
          </w:p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UW4_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2867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sepA</w:t>
            </w:r>
          </w:p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ttgA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RND family effux transporter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013778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1026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1386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4427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4174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02885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4267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0243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1213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2868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sepB</w:t>
            </w:r>
          </w:p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ttgB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Hydrophobe/amphophile efflux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013773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1025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1385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4928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02888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4268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0242</w:t>
            </w:r>
          </w:p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4280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1212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2869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sepC</w:t>
            </w:r>
          </w:p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ttgC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RND efflux outer membrane lipoprotein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013768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1024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1384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4429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4176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02890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4269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0241</w:t>
            </w:r>
          </w:p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4279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1211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2871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todT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Response regulator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4277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2872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todS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Signal transduction histidine kinase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4275</w:t>
            </w:r>
          </w:p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4276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2876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todE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3-methylcatechol 2,3 dioxygenase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4271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2877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Cis toluene dihydrodiol dehydrogenase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4270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2878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Aromatic ring hydroxylating dioxygenase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4269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2879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Ferridoxin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4268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2880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todC2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Toulene dioxygenase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4267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2881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todC1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Toulene dioxygenase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2882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todF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2-hydroxy-6-oxo-2,4-heptadiennoate hydrolase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4265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2883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todX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Membrane protein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4262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2887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-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Enoy-coenzyme A hydratase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4259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mhpT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3-hydrophenylpropionic acid transporter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2888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cmtG</w:t>
            </w:r>
          </w:p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mphE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4-hydroxy-2-oxovalerate aldolase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4258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2889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cmtH</w:t>
            </w:r>
          </w:p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mphD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Acetaldehyde dehydrogenase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4257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2890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cmtF</w:t>
            </w:r>
          </w:p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mphD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2-Hydroxypenta-2-,4-dienoate hydratase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4256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2891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cmtE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HOMODA hydrolase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4255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2892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cmtI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Protein of unknown function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4254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2893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HCOMODA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4253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2894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cmtAD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p-cumate dioxygenase ferridoxin subunit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4252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2895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2,3-dihydroxy-2,3 dihydro-p-cumate dehydrogenase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4251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2896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2,3-dihydroxy-p-cumate-3,4=dioxygenase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4250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2897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cmtAc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p-Cumate dioxygenase small subunit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2898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cmtAb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p-Cumate dioxygenase  large subunit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2899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cmtAa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 xml:space="preserve">p-cumate dioxygenaseferridoxin reductase subunit 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2900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cymE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Acetyl CoA synthetase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2901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cymD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Outer membrane protein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2902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cymAb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p-Cymene monooxygenase reductase unit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2903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cymAa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p-Cymene monooxygenase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2904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cymC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p-Cumic aldehyde dehydrogenase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2905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cymB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p-Cumic  alcohal dehydrogenase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2906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cymR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Reglatory protein for cym and cmt operon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4240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1893" w:type="dxa"/>
            <w:gridSpan w:val="13"/>
          </w:tcPr>
          <w:p w:rsidR="00C7684C" w:rsidRPr="00B14940" w:rsidRDefault="00C7684C" w:rsidP="00122BC5">
            <w:pPr>
              <w:rPr>
                <w:b/>
                <w:i/>
                <w:sz w:val="16"/>
              </w:rPr>
            </w:pPr>
            <w:r w:rsidRPr="00B14940">
              <w:rPr>
                <w:b/>
                <w:i/>
                <w:sz w:val="16"/>
              </w:rPr>
              <w:t>Nicotinic acid and nictinamide degradation genes</w:t>
            </w:r>
          </w:p>
        </w:tc>
      </w:tr>
      <w:tr w:rsidR="00C7684C" w:rsidRPr="00BC16D9" w:rsidTr="00122BC5">
        <w:tc>
          <w:tcPr>
            <w:tcW w:w="1271" w:type="dxa"/>
          </w:tcPr>
          <w:p w:rsidR="00C7684C" w:rsidRPr="00BC16D9" w:rsidRDefault="00C7684C" w:rsidP="00122BC5">
            <w:pPr>
              <w:rPr>
                <w:rFonts w:ascii="Times New Roman" w:hAnsi="Times New Roman"/>
                <w:b/>
                <w:sz w:val="16"/>
              </w:rPr>
            </w:pPr>
            <w:r w:rsidRPr="00BC16D9">
              <w:rPr>
                <w:rFonts w:ascii="Times New Roman" w:hAnsi="Times New Roman"/>
                <w:b/>
                <w:sz w:val="16"/>
              </w:rPr>
              <w:t>Locus tag</w:t>
            </w:r>
          </w:p>
        </w:tc>
        <w:tc>
          <w:tcPr>
            <w:tcW w:w="708" w:type="dxa"/>
            <w:gridSpan w:val="2"/>
          </w:tcPr>
          <w:p w:rsidR="00C7684C" w:rsidRPr="00BC16D9" w:rsidRDefault="00C7684C" w:rsidP="00122BC5">
            <w:pPr>
              <w:rPr>
                <w:rFonts w:ascii="Times New Roman" w:hAnsi="Times New Roman"/>
                <w:b/>
                <w:i/>
                <w:sz w:val="16"/>
              </w:rPr>
            </w:pPr>
            <w:r w:rsidRPr="00BC16D9">
              <w:rPr>
                <w:rFonts w:ascii="Times New Roman" w:hAnsi="Times New Roman"/>
                <w:b/>
                <w:i/>
                <w:sz w:val="16"/>
              </w:rPr>
              <w:t>gene</w:t>
            </w:r>
          </w:p>
        </w:tc>
        <w:tc>
          <w:tcPr>
            <w:tcW w:w="1833" w:type="dxa"/>
          </w:tcPr>
          <w:p w:rsidR="00C7684C" w:rsidRPr="00BC16D9" w:rsidRDefault="00C7684C" w:rsidP="00122BC5">
            <w:pPr>
              <w:rPr>
                <w:rFonts w:ascii="Times New Roman" w:hAnsi="Times New Roman"/>
                <w:b/>
                <w:sz w:val="16"/>
              </w:rPr>
            </w:pPr>
            <w:r w:rsidRPr="00BC16D9">
              <w:rPr>
                <w:rFonts w:ascii="Times New Roman" w:hAnsi="Times New Roman"/>
                <w:b/>
                <w:sz w:val="16"/>
              </w:rPr>
              <w:t>Product</w:t>
            </w:r>
          </w:p>
        </w:tc>
        <w:tc>
          <w:tcPr>
            <w:tcW w:w="897" w:type="dxa"/>
          </w:tcPr>
          <w:p w:rsidR="00C7684C" w:rsidRPr="00BC16D9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BC16D9">
              <w:rPr>
                <w:rFonts w:ascii="Times New Roman" w:hAnsi="Times New Roman"/>
                <w:b/>
                <w:sz w:val="16"/>
              </w:rPr>
              <w:t>LS46</w:t>
            </w:r>
          </w:p>
        </w:tc>
        <w:tc>
          <w:tcPr>
            <w:tcW w:w="898" w:type="dxa"/>
          </w:tcPr>
          <w:p w:rsidR="00C7684C" w:rsidRPr="00BC16D9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BC16D9">
              <w:rPr>
                <w:rFonts w:ascii="Times New Roman" w:hAnsi="Times New Roman"/>
                <w:b/>
                <w:sz w:val="16"/>
              </w:rPr>
              <w:t>W619</w:t>
            </w:r>
          </w:p>
        </w:tc>
        <w:tc>
          <w:tcPr>
            <w:tcW w:w="898" w:type="dxa"/>
          </w:tcPr>
          <w:p w:rsidR="00C7684C" w:rsidRPr="00BC16D9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BC16D9">
              <w:rPr>
                <w:rFonts w:ascii="Times New Roman" w:hAnsi="Times New Roman"/>
                <w:b/>
                <w:sz w:val="16"/>
              </w:rPr>
              <w:t>GB-1</w:t>
            </w:r>
          </w:p>
        </w:tc>
        <w:tc>
          <w:tcPr>
            <w:tcW w:w="898" w:type="dxa"/>
          </w:tcPr>
          <w:p w:rsidR="00C7684C" w:rsidRPr="00BC16D9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BC16D9">
              <w:rPr>
                <w:rFonts w:ascii="Times New Roman" w:hAnsi="Times New Roman"/>
                <w:b/>
                <w:sz w:val="16"/>
              </w:rPr>
              <w:t>BIRD-1</w:t>
            </w:r>
          </w:p>
        </w:tc>
        <w:tc>
          <w:tcPr>
            <w:tcW w:w="898" w:type="dxa"/>
          </w:tcPr>
          <w:p w:rsidR="00C7684C" w:rsidRPr="00BC16D9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ND6</w:t>
            </w:r>
          </w:p>
        </w:tc>
        <w:tc>
          <w:tcPr>
            <w:tcW w:w="898" w:type="dxa"/>
          </w:tcPr>
          <w:p w:rsidR="00C7684C" w:rsidRPr="00BC16D9" w:rsidRDefault="00C7684C" w:rsidP="00122BC5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S16</w:t>
            </w:r>
          </w:p>
        </w:tc>
        <w:tc>
          <w:tcPr>
            <w:tcW w:w="898" w:type="dxa"/>
          </w:tcPr>
          <w:p w:rsidR="00C7684C" w:rsidRPr="00BC16D9" w:rsidRDefault="00C7684C" w:rsidP="00122BC5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DOT</w:t>
            </w:r>
          </w:p>
        </w:tc>
        <w:tc>
          <w:tcPr>
            <w:tcW w:w="898" w:type="dxa"/>
          </w:tcPr>
          <w:p w:rsidR="00C7684C" w:rsidRPr="00BC16D9" w:rsidRDefault="00C7684C" w:rsidP="00122BC5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F1</w:t>
            </w:r>
          </w:p>
        </w:tc>
        <w:tc>
          <w:tcPr>
            <w:tcW w:w="898" w:type="dxa"/>
          </w:tcPr>
          <w:p w:rsidR="00C7684C" w:rsidRPr="00BC16D9" w:rsidRDefault="00C7684C" w:rsidP="00122BC5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UW4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PP_3939</w:t>
            </w:r>
          </w:p>
        </w:tc>
        <w:tc>
          <w:tcPr>
            <w:tcW w:w="708" w:type="dxa"/>
            <w:gridSpan w:val="2"/>
          </w:tcPr>
          <w:p w:rsidR="00C7684C" w:rsidRPr="00346454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346454">
              <w:rPr>
                <w:rFonts w:ascii="Times New Roman" w:hAnsi="Times New Roman"/>
                <w:i/>
                <w:sz w:val="16"/>
              </w:rPr>
              <w:t>nicP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Benzoate porin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11655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2145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3574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08976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4075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5129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2654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PP_3940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nicT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Tartrate transporter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11660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2144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08975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4595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5127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2655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PP_3941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nicF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Nicotinamidase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11665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2143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3576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1867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</w:pPr>
            <w:r w:rsidRPr="009F7486">
              <w:rPr>
                <w:rFonts w:ascii="Times New Roman" w:hAnsi="Times New Roman"/>
                <w:sz w:val="16"/>
              </w:rPr>
              <w:t>0897</w:t>
            </w: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4057</w:t>
            </w:r>
          </w:p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(36.6)*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5126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2656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PP_3942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nice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Maleate cis-trans isomerase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11670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2142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3577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1866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</w:pPr>
            <w:r w:rsidRPr="009F7486">
              <w:rPr>
                <w:rFonts w:ascii="Times New Roman" w:hAnsi="Times New Roman"/>
                <w:sz w:val="16"/>
              </w:rPr>
              <w:t>0897</w:t>
            </w: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4060</w:t>
            </w:r>
          </w:p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(69.3)*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5125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3242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PP_3943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spacing w:before="24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∞ß hydrolase deformylase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2141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3578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1865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</w:pPr>
            <w:r>
              <w:rPr>
                <w:rFonts w:ascii="Times New Roman" w:hAnsi="Times New Roman"/>
                <w:sz w:val="16"/>
              </w:rPr>
              <w:t>08969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4059</w:t>
            </w:r>
          </w:p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(55.6)*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5124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2747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PP_3944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 hydroxynicotinic acid 3 monooxygenase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11680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2140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3579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1864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</w:pPr>
            <w:r>
              <w:rPr>
                <w:rFonts w:ascii="Times New Roman" w:hAnsi="Times New Roman"/>
                <w:sz w:val="16"/>
              </w:rPr>
              <w:t>08966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5123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PP_3945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nicX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Hypothetical protein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2139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3580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1863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</w:pPr>
            <w:r>
              <w:rPr>
                <w:rFonts w:ascii="Times New Roman" w:hAnsi="Times New Roman"/>
                <w:sz w:val="16"/>
              </w:rPr>
              <w:t>08963</w:t>
            </w:r>
          </w:p>
        </w:tc>
        <w:tc>
          <w:tcPr>
            <w:tcW w:w="898" w:type="dxa"/>
          </w:tcPr>
          <w:p w:rsidR="00C7684C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4058</w:t>
            </w:r>
          </w:p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(43.7)*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5122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PP_3946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nicR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Multiple antibiotic resistance repressor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11690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2138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3581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08962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5121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3765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PP_3947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Isoquinoline 1 oxidoreductase (subunit A)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11695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2137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3582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08961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1890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2894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PP_3948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>
              <w:rPr>
                <w:rFonts w:ascii="Times New Roman" w:hAnsi="Times New Roman"/>
                <w:i/>
                <w:sz w:val="16"/>
              </w:rPr>
              <w:t>nicB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Isoquinoline 1 oxidoreductase (subunit B)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11700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2136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3583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08959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1889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>2625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Default="00C7684C" w:rsidP="00122BC5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8081" w:type="dxa"/>
            <w:gridSpan w:val="9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* percentage aa sequence homology to </w:t>
            </w:r>
            <w:r w:rsidRPr="00C67EA0">
              <w:rPr>
                <w:i/>
                <w:sz w:val="16"/>
              </w:rPr>
              <w:t>P.putida</w:t>
            </w:r>
            <w:r>
              <w:rPr>
                <w:sz w:val="16"/>
              </w:rPr>
              <w:t xml:space="preserve"> LS46 proteins</w:t>
            </w:r>
          </w:p>
        </w:tc>
      </w:tr>
      <w:tr w:rsidR="00C7684C" w:rsidRPr="005C5D07" w:rsidTr="00122BC5">
        <w:tc>
          <w:tcPr>
            <w:tcW w:w="11893" w:type="dxa"/>
            <w:gridSpan w:val="13"/>
          </w:tcPr>
          <w:p w:rsidR="00C7684C" w:rsidRPr="005C5D07" w:rsidRDefault="00C7684C" w:rsidP="00122BC5">
            <w:pPr>
              <w:rPr>
                <w:rFonts w:ascii="Times New Roman" w:hAnsi="Times New Roman"/>
                <w:b/>
                <w:i/>
                <w:sz w:val="16"/>
              </w:rPr>
            </w:pPr>
            <w:r w:rsidRPr="005C5D07">
              <w:rPr>
                <w:rFonts w:ascii="Times New Roman" w:hAnsi="Times New Roman"/>
                <w:b/>
                <w:i/>
                <w:sz w:val="16"/>
              </w:rPr>
              <w:t xml:space="preserve">Manganese oxidation 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F13680" w:rsidRDefault="00C7684C" w:rsidP="00122BC5">
            <w:pPr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Locus PputGB1_</w:t>
            </w:r>
          </w:p>
        </w:tc>
        <w:tc>
          <w:tcPr>
            <w:tcW w:w="708" w:type="dxa"/>
            <w:gridSpan w:val="2"/>
          </w:tcPr>
          <w:p w:rsidR="00C7684C" w:rsidRPr="00F13680" w:rsidRDefault="00C7684C" w:rsidP="00122BC5">
            <w:pPr>
              <w:rPr>
                <w:rFonts w:ascii="Times New Roman" w:hAnsi="Times New Roman"/>
                <w:b/>
                <w:i/>
                <w:sz w:val="16"/>
              </w:rPr>
            </w:pPr>
            <w:r w:rsidRPr="00F13680">
              <w:rPr>
                <w:rFonts w:ascii="Times New Roman" w:hAnsi="Times New Roman"/>
                <w:b/>
                <w:i/>
                <w:sz w:val="16"/>
              </w:rPr>
              <w:t>Gene</w:t>
            </w:r>
          </w:p>
        </w:tc>
        <w:tc>
          <w:tcPr>
            <w:tcW w:w="1833" w:type="dxa"/>
          </w:tcPr>
          <w:p w:rsidR="00C7684C" w:rsidRPr="00F13680" w:rsidRDefault="00C7684C" w:rsidP="00122BC5">
            <w:pPr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Product</w:t>
            </w:r>
          </w:p>
        </w:tc>
        <w:tc>
          <w:tcPr>
            <w:tcW w:w="897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LS46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F1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KT2440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W619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BIRD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ND6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S16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DOT</w:t>
            </w:r>
          </w:p>
        </w:tc>
        <w:tc>
          <w:tcPr>
            <w:tcW w:w="898" w:type="dxa"/>
          </w:tcPr>
          <w:p w:rsidR="00C7684C" w:rsidRPr="00F13680" w:rsidRDefault="00C7684C" w:rsidP="00122BC5">
            <w:pPr>
              <w:jc w:val="center"/>
              <w:rPr>
                <w:b/>
                <w:sz w:val="16"/>
              </w:rPr>
            </w:pPr>
            <w:r w:rsidRPr="00F13680">
              <w:rPr>
                <w:b/>
                <w:sz w:val="16"/>
              </w:rPr>
              <w:t>UW4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2447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mnxG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Mn (II) oxidase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002532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2456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3490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2456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2023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11343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2966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01642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2456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2665</w:t>
            </w: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mnxG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Mn (II) oxidase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006964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2532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3184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10685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2743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01039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1904</w:t>
            </w:r>
          </w:p>
        </w:tc>
      </w:tr>
      <w:tr w:rsidR="00C7684C" w:rsidRPr="005C5D07" w:rsidTr="00122BC5">
        <w:tc>
          <w:tcPr>
            <w:tcW w:w="11893" w:type="dxa"/>
            <w:gridSpan w:val="13"/>
          </w:tcPr>
          <w:p w:rsidR="00C7684C" w:rsidRPr="005C5D07" w:rsidRDefault="00C7684C" w:rsidP="00122BC5">
            <w:pPr>
              <w:rPr>
                <w:rFonts w:ascii="Times New Roman" w:hAnsi="Times New Roman"/>
                <w:b/>
                <w:i/>
                <w:sz w:val="16"/>
              </w:rPr>
            </w:pPr>
            <w:r w:rsidRPr="005C5D07">
              <w:rPr>
                <w:rFonts w:ascii="Times New Roman" w:hAnsi="Times New Roman"/>
                <w:b/>
                <w:i/>
                <w:sz w:val="16"/>
              </w:rPr>
              <w:t>Siderophore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pvdE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Pyoverdine transporter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012775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1681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4216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4089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1634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08482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3925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1278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1567</w:t>
            </w:r>
          </w:p>
        </w:tc>
      </w:tr>
      <w:tr w:rsidR="00C7684C" w:rsidRPr="005C5D07" w:rsidTr="00122BC5">
        <w:tc>
          <w:tcPr>
            <w:tcW w:w="1271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fpvA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Ton dependent receptor gene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1893" w:type="dxa"/>
            <w:gridSpan w:val="13"/>
          </w:tcPr>
          <w:p w:rsidR="00C7684C" w:rsidRPr="005C5D07" w:rsidRDefault="00C7684C" w:rsidP="00122BC5">
            <w:pPr>
              <w:rPr>
                <w:rFonts w:ascii="Times New Roman" w:hAnsi="Times New Roman"/>
                <w:b/>
                <w:i/>
                <w:sz w:val="16"/>
              </w:rPr>
            </w:pPr>
            <w:r w:rsidRPr="005C5D07">
              <w:rPr>
                <w:rFonts w:ascii="Times New Roman" w:hAnsi="Times New Roman"/>
                <w:b/>
                <w:i/>
                <w:sz w:val="16"/>
              </w:rPr>
              <w:t>Oxidative stress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PputW619_4269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sodA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Superoxide dismutase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022846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0946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0933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0999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06985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05070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0981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sodB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Superoxide dismutase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023011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0954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0915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4473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06924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4314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01925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04371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2485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sodC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Superoxide dismutase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4722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katA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Catalase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023883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0514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0481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0510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0518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05979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0477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03479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4857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2032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katB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Catalase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016234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05195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0079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04765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1756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5113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katE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Catalase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2235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katG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Catalase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026006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2061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3668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2060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09477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01753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3185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2390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Catalase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020296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2803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2887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2895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2848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09997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2552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01657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1756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3186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ahpF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Alkylhydroperoxide reductase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010259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3255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2440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3533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3242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00964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3300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05238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2417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3187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ahpC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Alkylhydroperoxide reductase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010254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3256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2439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3534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3243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00966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3301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05239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2416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1113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ahpC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Alkylhydroperoxide reductase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022151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1125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1084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4328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1134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07248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4171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4718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04406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3104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ahpD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Alkylhydroperoxide reductase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026236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2011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2151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2010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09380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3222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0147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02205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3108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ahpD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Alkylhydroperoxide reductase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010169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2713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2151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3265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09539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2266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5257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02835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3238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ahpD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Alkylhydroperoxide reductase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003162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2094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2959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2062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2708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10192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3132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3850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01589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1849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Cloroperoxidase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025028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0281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2273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0293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05510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0259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2503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00235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2803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Thiol peroxidase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021426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2185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3587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4623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2206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00198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3081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2275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02814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3977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Thiol peroxidase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021426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1265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1235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4626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1273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07556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3982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5031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01285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1244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Glutthioneperoxidase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014993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4033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1686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2328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3931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02414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1337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3636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03762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1483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Glutathione peroxidase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000039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3841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1874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4183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3741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02010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1511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1488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01443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3188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Glutaredoxin oxidoreductase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026491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1950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3819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1284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1960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09269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3302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0339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02413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3239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Glutaredoxin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003157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2714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2958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5105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2709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10191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2267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3849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00278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1469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rFonts w:ascii="Times New Roman" w:hAnsi="Times New Roman"/>
                <w:i/>
                <w:sz w:val="16"/>
              </w:rPr>
            </w:pPr>
            <w:r w:rsidRPr="005C5D07">
              <w:rPr>
                <w:rFonts w:ascii="Times New Roman" w:hAnsi="Times New Roman"/>
                <w:i/>
                <w:sz w:val="16"/>
              </w:rPr>
              <w:t>ohr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Organic oxidoredutase protein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015954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3855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1859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1434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3755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02037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1496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5087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01427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1470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ohrR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Organic oxidoredutase resistance transcriptional regulator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015959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3854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1860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1435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3754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02034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1497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5086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01428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4378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nor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Nitric oxide dioxygenase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4379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norR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Nitric oxide reductase transcriptional regulator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009109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0831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0807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0846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0853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06693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0861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4589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00848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2615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perR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Peroxide resistant protein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4005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DNA binging stress protein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021566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1239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1210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4007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1247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07503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4007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2954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0702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fur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Ferric uptake regulator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007086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4596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4070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4576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4433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03430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4576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0658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00687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4721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bfrA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Bacterioferritin œ subunit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023878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0515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0482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0478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0519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05981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0478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3480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04856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1111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bfrB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Bacterioferritin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022166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1123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1082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4173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1132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07242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4173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4720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04408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1112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 xml:space="preserve">Bfd 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Bfd associated protein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022161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1124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1083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4172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1133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07246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4172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4719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04407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1113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ahpC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Alkylhydroperoxide reductase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022151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1125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1084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4171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1134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07248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4173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4718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04406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4791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acnA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Hydroperxide resistant Aconitase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024238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0445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0411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0407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0449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058331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0407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2142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04928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4269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i/>
                <w:sz w:val="16"/>
              </w:rPr>
            </w:pPr>
            <w:r w:rsidRPr="005C5D07">
              <w:rPr>
                <w:i/>
                <w:sz w:val="16"/>
              </w:rPr>
              <w:t>fumC</w:t>
            </w: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Hydroperoxide resitant fumarase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022846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0946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0999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06985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0975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5070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-</w:t>
            </w: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b/>
                <w:sz w:val="16"/>
              </w:rPr>
            </w:pPr>
            <w:r w:rsidRPr="005C5D07">
              <w:rPr>
                <w:b/>
                <w:sz w:val="16"/>
              </w:rPr>
              <w:t>Pseudomonine</w:t>
            </w:r>
          </w:p>
        </w:tc>
        <w:tc>
          <w:tcPr>
            <w:tcW w:w="10481" w:type="dxa"/>
            <w:gridSpan w:val="11"/>
          </w:tcPr>
          <w:p w:rsidR="00C7684C" w:rsidRPr="005C5D07" w:rsidRDefault="00C7684C" w:rsidP="00122BC5">
            <w:pPr>
              <w:rPr>
                <w:sz w:val="16"/>
              </w:rPr>
            </w:pPr>
          </w:p>
        </w:tc>
      </w:tr>
      <w:tr w:rsidR="00C7684C" w:rsidRPr="005C5D07" w:rsidTr="00122BC5">
        <w:tc>
          <w:tcPr>
            <w:tcW w:w="1412" w:type="dxa"/>
            <w:gridSpan w:val="2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PSEEN2500-2507</w:t>
            </w:r>
          </w:p>
        </w:tc>
        <w:tc>
          <w:tcPr>
            <w:tcW w:w="567" w:type="dxa"/>
          </w:tcPr>
          <w:p w:rsidR="00C7684C" w:rsidRPr="005C5D07" w:rsidRDefault="00C7684C" w:rsidP="00122BC5">
            <w:pPr>
              <w:rPr>
                <w:sz w:val="16"/>
              </w:rPr>
            </w:pPr>
          </w:p>
        </w:tc>
        <w:tc>
          <w:tcPr>
            <w:tcW w:w="1833" w:type="dxa"/>
          </w:tcPr>
          <w:p w:rsidR="00C7684C" w:rsidRPr="005C5D07" w:rsidRDefault="00C7684C" w:rsidP="00122BC5">
            <w:pPr>
              <w:rPr>
                <w:sz w:val="16"/>
              </w:rPr>
            </w:pPr>
            <w:r w:rsidRPr="005C5D07">
              <w:rPr>
                <w:sz w:val="16"/>
              </w:rPr>
              <w:t>Pseudomonine synthesis genes</w:t>
            </w:r>
          </w:p>
        </w:tc>
        <w:tc>
          <w:tcPr>
            <w:tcW w:w="897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ND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ND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ND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ND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ND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ND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ND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ND</w:t>
            </w:r>
          </w:p>
        </w:tc>
        <w:tc>
          <w:tcPr>
            <w:tcW w:w="898" w:type="dxa"/>
          </w:tcPr>
          <w:p w:rsidR="00C7684C" w:rsidRPr="005C5D07" w:rsidRDefault="00C7684C" w:rsidP="00122BC5">
            <w:pPr>
              <w:jc w:val="center"/>
            </w:pPr>
            <w:r w:rsidRPr="005C5D07">
              <w:rPr>
                <w:sz w:val="16"/>
              </w:rPr>
              <w:t>ND</w:t>
            </w:r>
          </w:p>
        </w:tc>
      </w:tr>
    </w:tbl>
    <w:p w:rsidR="00C7684C" w:rsidRDefault="00C7684C" w:rsidP="00C7684C">
      <w:pPr>
        <w:ind w:left="426"/>
        <w:jc w:val="both"/>
      </w:pPr>
    </w:p>
    <w:p w:rsidR="00C7684C" w:rsidRDefault="00C7684C" w:rsidP="00C7684C">
      <w:pPr>
        <w:ind w:left="426"/>
        <w:jc w:val="both"/>
      </w:pPr>
    </w:p>
    <w:p w:rsidR="00C7684C" w:rsidRDefault="00C7684C" w:rsidP="00C7684C">
      <w:pPr>
        <w:ind w:left="426"/>
        <w:jc w:val="both"/>
      </w:pPr>
    </w:p>
    <w:p w:rsidR="00C7684C" w:rsidRDefault="00C7684C" w:rsidP="00C7684C">
      <w:pPr>
        <w:ind w:left="426"/>
        <w:jc w:val="both"/>
      </w:pPr>
    </w:p>
    <w:p w:rsidR="00C7684C" w:rsidRDefault="00C7684C" w:rsidP="00C7684C">
      <w:pPr>
        <w:ind w:left="426"/>
        <w:jc w:val="both"/>
      </w:pPr>
    </w:p>
    <w:p w:rsidR="00C7684C" w:rsidRDefault="00C7684C" w:rsidP="00C7684C">
      <w:pPr>
        <w:jc w:val="both"/>
      </w:pPr>
    </w:p>
    <w:p w:rsidR="00181CE8" w:rsidRDefault="00181CE8" w:rsidP="00181CE8">
      <w:pPr>
        <w:ind w:left="426"/>
        <w:jc w:val="both"/>
      </w:pPr>
    </w:p>
    <w:p w:rsidR="00181CE8" w:rsidRDefault="00181CE8" w:rsidP="00181CE8">
      <w:pPr>
        <w:ind w:left="426"/>
        <w:jc w:val="both"/>
      </w:pPr>
    </w:p>
    <w:p w:rsidR="00181CE8" w:rsidRDefault="00181CE8" w:rsidP="00181CE8">
      <w:pPr>
        <w:ind w:left="426"/>
        <w:jc w:val="both"/>
      </w:pPr>
    </w:p>
    <w:p w:rsidR="00181CE8" w:rsidRDefault="00181CE8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181CE8">
      <w:pPr>
        <w:jc w:val="both"/>
      </w:pPr>
    </w:p>
    <w:p w:rsidR="00C7684C" w:rsidRDefault="00C7684C" w:rsidP="00C7684C">
      <w:pPr>
        <w:suppressLineNumbers/>
        <w:rPr>
          <w:rFonts w:ascii="Times New Roman" w:hAnsi="Times New Roman"/>
          <w:b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  <w:r>
        <w:rPr>
          <w:rFonts w:ascii="Times New Roman" w:hAnsi="Times New Roman"/>
          <w:b/>
        </w:rPr>
        <w:t>Table S8</w:t>
      </w:r>
      <w:r w:rsidRPr="00F13680">
        <w:rPr>
          <w:rFonts w:ascii="Times New Roman" w:hAnsi="Times New Roman"/>
          <w:b/>
        </w:rPr>
        <w:t>.</w:t>
      </w:r>
      <w:r w:rsidRPr="00F13680">
        <w:rPr>
          <w:rFonts w:ascii="Times New Roman" w:hAnsi="Times New Roman"/>
        </w:rPr>
        <w:t xml:space="preserve"> Occurrence of heavy metal tole</w:t>
      </w:r>
      <w:r>
        <w:rPr>
          <w:rFonts w:ascii="Times New Roman" w:hAnsi="Times New Roman"/>
        </w:rPr>
        <w:t xml:space="preserve">rance genes encoded by </w:t>
      </w:r>
      <w:r w:rsidRPr="00F13680">
        <w:rPr>
          <w:rFonts w:ascii="Times New Roman" w:hAnsi="Times New Roman"/>
          <w:i/>
        </w:rPr>
        <w:t>P.</w:t>
      </w:r>
      <w:r>
        <w:rPr>
          <w:rFonts w:ascii="Times New Roman" w:hAnsi="Times New Roman"/>
          <w:i/>
        </w:rPr>
        <w:t xml:space="preserve"> </w:t>
      </w:r>
      <w:r w:rsidRPr="00F13680">
        <w:rPr>
          <w:rFonts w:ascii="Times New Roman" w:hAnsi="Times New Roman"/>
          <w:i/>
        </w:rPr>
        <w:t>putida</w:t>
      </w:r>
      <w:r w:rsidRPr="00F13680">
        <w:rPr>
          <w:rFonts w:ascii="Times New Roman" w:hAnsi="Times New Roman"/>
        </w:rPr>
        <w:t xml:space="preserve"> W619 in different </w:t>
      </w:r>
      <w:r w:rsidRPr="00F13680">
        <w:rPr>
          <w:rFonts w:ascii="Times New Roman" w:hAnsi="Times New Roman"/>
          <w:i/>
        </w:rPr>
        <w:t>P.</w:t>
      </w:r>
      <w:r>
        <w:rPr>
          <w:rFonts w:ascii="Times New Roman" w:hAnsi="Times New Roman"/>
          <w:i/>
        </w:rPr>
        <w:t xml:space="preserve"> </w:t>
      </w:r>
      <w:r w:rsidRPr="00F13680">
        <w:rPr>
          <w:rFonts w:ascii="Times New Roman" w:hAnsi="Times New Roman"/>
          <w:i/>
        </w:rPr>
        <w:t>putida</w:t>
      </w:r>
      <w:r w:rsidRPr="00F13680">
        <w:rPr>
          <w:rFonts w:ascii="Times New Roman" w:hAnsi="Times New Roman"/>
        </w:rPr>
        <w:t xml:space="preserve"> strains.</w:t>
      </w:r>
    </w:p>
    <w:tbl>
      <w:tblPr>
        <w:tblpPr w:leftFromText="180" w:rightFromText="180" w:vertAnchor="page" w:horzAnchor="page" w:tblpX="1603" w:tblpY="2215"/>
        <w:tblW w:w="13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709"/>
        <w:gridCol w:w="3260"/>
        <w:gridCol w:w="992"/>
        <w:gridCol w:w="709"/>
        <w:gridCol w:w="850"/>
        <w:gridCol w:w="993"/>
        <w:gridCol w:w="1134"/>
        <w:gridCol w:w="708"/>
        <w:gridCol w:w="709"/>
        <w:gridCol w:w="992"/>
        <w:gridCol w:w="993"/>
      </w:tblGrid>
      <w:tr w:rsidR="00C7684C" w:rsidRPr="005C5D07" w:rsidTr="00C7684C">
        <w:tc>
          <w:tcPr>
            <w:tcW w:w="959" w:type="dxa"/>
            <w:vMerge w:val="restart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Pputw619_</w:t>
            </w:r>
          </w:p>
        </w:tc>
        <w:tc>
          <w:tcPr>
            <w:tcW w:w="709" w:type="dxa"/>
            <w:vMerge w:val="restart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Gene</w:t>
            </w:r>
          </w:p>
        </w:tc>
        <w:tc>
          <w:tcPr>
            <w:tcW w:w="3260" w:type="dxa"/>
            <w:vMerge w:val="restart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Product</w:t>
            </w:r>
          </w:p>
        </w:tc>
        <w:tc>
          <w:tcPr>
            <w:tcW w:w="992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LS46</w:t>
            </w:r>
          </w:p>
        </w:tc>
        <w:tc>
          <w:tcPr>
            <w:tcW w:w="709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F1</w:t>
            </w:r>
          </w:p>
        </w:tc>
        <w:tc>
          <w:tcPr>
            <w:tcW w:w="850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KT2440</w:t>
            </w:r>
          </w:p>
        </w:tc>
        <w:tc>
          <w:tcPr>
            <w:tcW w:w="993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GB1</w:t>
            </w:r>
          </w:p>
        </w:tc>
        <w:tc>
          <w:tcPr>
            <w:tcW w:w="1134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BIRD</w:t>
            </w:r>
            <w:r>
              <w:rPr>
                <w:rFonts w:ascii="Times New Roman" w:hAnsi="Times New Roman"/>
                <w:b/>
                <w:sz w:val="16"/>
              </w:rPr>
              <w:t>-</w:t>
            </w:r>
            <w:r w:rsidRPr="00F13680">
              <w:rPr>
                <w:rFonts w:ascii="Times New Roman" w:hAnsi="Times New Roman"/>
                <w:b/>
                <w:sz w:val="16"/>
              </w:rPr>
              <w:t>1</w:t>
            </w:r>
          </w:p>
        </w:tc>
        <w:tc>
          <w:tcPr>
            <w:tcW w:w="708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ND6</w:t>
            </w:r>
          </w:p>
        </w:tc>
        <w:tc>
          <w:tcPr>
            <w:tcW w:w="709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S16</w:t>
            </w:r>
          </w:p>
        </w:tc>
        <w:tc>
          <w:tcPr>
            <w:tcW w:w="992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DOT-T1E</w:t>
            </w:r>
          </w:p>
        </w:tc>
        <w:tc>
          <w:tcPr>
            <w:tcW w:w="993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UW4</w:t>
            </w:r>
          </w:p>
        </w:tc>
      </w:tr>
      <w:tr w:rsidR="00C7684C" w:rsidRPr="005C5D07" w:rsidTr="00C7684C">
        <w:tc>
          <w:tcPr>
            <w:tcW w:w="959" w:type="dxa"/>
            <w:vMerge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709" w:type="dxa"/>
            <w:vMerge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3260" w:type="dxa"/>
            <w:vMerge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992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PputLS46_</w:t>
            </w:r>
          </w:p>
        </w:tc>
        <w:tc>
          <w:tcPr>
            <w:tcW w:w="709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Pput_</w:t>
            </w:r>
          </w:p>
        </w:tc>
        <w:tc>
          <w:tcPr>
            <w:tcW w:w="850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PP_</w:t>
            </w:r>
          </w:p>
        </w:tc>
        <w:tc>
          <w:tcPr>
            <w:tcW w:w="993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PputGB1_</w:t>
            </w:r>
          </w:p>
        </w:tc>
        <w:tc>
          <w:tcPr>
            <w:tcW w:w="1134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PputBIRD1_</w:t>
            </w:r>
          </w:p>
        </w:tc>
        <w:tc>
          <w:tcPr>
            <w:tcW w:w="708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YSA_</w:t>
            </w:r>
          </w:p>
        </w:tc>
        <w:tc>
          <w:tcPr>
            <w:tcW w:w="709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PPS_</w:t>
            </w:r>
          </w:p>
        </w:tc>
        <w:tc>
          <w:tcPr>
            <w:tcW w:w="992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TIE_</w:t>
            </w:r>
          </w:p>
        </w:tc>
        <w:tc>
          <w:tcPr>
            <w:tcW w:w="993" w:type="dxa"/>
          </w:tcPr>
          <w:p w:rsidR="00C7684C" w:rsidRPr="00F13680" w:rsidRDefault="00C7684C" w:rsidP="00C7684C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F13680">
              <w:rPr>
                <w:rFonts w:ascii="Times New Roman" w:hAnsi="Times New Roman"/>
                <w:b/>
                <w:sz w:val="16"/>
              </w:rPr>
              <w:t>PputUW4_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0011(1)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copG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Survival in the presence of high bioavailable Cu (II)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004439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008579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0011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5377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0013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3448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1377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5264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1814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4740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02449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0012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copM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Cytochrome C family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023593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008584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008579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0012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5378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0014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1377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6086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5363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5752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4740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0013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resistant protein B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023588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0013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5379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0015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5262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5753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0014(1)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Putative copB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0014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0016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5261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rPr>
          <w:trHeight w:val="401"/>
        </w:trPr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0015(1)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resistant protein A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008599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023578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0015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5380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0017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6093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0532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5260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5755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4513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0017(1)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Transcriptional activator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008669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0017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5383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0019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5258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0018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copS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Sensor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008674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0018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5384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0020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5257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0020(1)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cusC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Cu/Ag tricomponent efflux outer menbrane porin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0020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5385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0022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3041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5285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0021(1)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cusB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Cu/Ag tricomponent efflux membrane fusion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0021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5386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0023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3041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5254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0022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cusA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transporter RND family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008564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0022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5387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0024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3043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5253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0023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cusF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Periplasmic copper binding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0023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5388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0025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0024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S-isopprenylcysteine methyl transferase (czcN homolog)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0025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5389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0026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0029(1)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copF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P-type ATPase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008644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0030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0031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0043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czcD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Cation diffusion faciltator (CDF)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017334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0040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0040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04743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5227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0046(1)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czcR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 xml:space="preserve">DNA binding response regulator 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017319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0043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0029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0043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04750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5240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2811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0047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czcS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Sensory Histidine kinase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017314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0044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0044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04754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5241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2812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0050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gtrM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Glycosyltransferase (protein of O-glycosylation)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017299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0047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0047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04760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5244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2815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0051(1)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gtrB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Glycosyltransferase (bactoprenol)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017294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0048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0048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04761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2816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0052(1)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gtrA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Bactoprenol –linkedglucose translocase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0049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0035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0049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0058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cadA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Cadmium translocating P-type ATPase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055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0041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0055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0060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czcA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Cobalt/zinc/cadmium efflux RND transporter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008634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010104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017249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0057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0057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04784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01021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5247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1997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5270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4694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0061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czcB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Cobalt/zinc/cadmium efflux RND transporter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010099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017244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0058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0058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04786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5248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1996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5271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4695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0062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czcC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Cobalt/zinc/cadmium resitant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017239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0059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0059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04789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5249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1995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4696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0063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Putative porin OprD family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017229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0060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0060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4790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5250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4697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0064 (1)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czcR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DNA binding heavy metal response regulator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017234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0061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0047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0061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04795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5251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4698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0325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cadR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Transcriptional regulator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004946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5013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5140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5193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4931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04411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4988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4488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5157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0326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cadA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Cadmium translocating P-type ATPase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004951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5012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5139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5192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4931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4408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4987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4489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5166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1207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arsC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Arsenate reductase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014799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4072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1645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1247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3971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02486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1298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4996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4117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1676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cinA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containing azurin like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004514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3583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1463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1700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3495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01463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1234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1677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cinQ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Pre Qo reductase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004519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3494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1462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1701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3494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01462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1727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3498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1712 (8)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resistant protein B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008579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06089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0530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5753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1713 (8)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resistant protein A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004599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3446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06093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0532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5755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3484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1714 (8)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Putative zinc transporter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1714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1715 (8)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Arsenate efflux pump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2323 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Mercury resistant operon regulatory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2324 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Alkylmercury lyase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rPr>
          <w:trHeight w:val="171"/>
        </w:trPr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2325 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Transcriptional regulator  MerR family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ND20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2326 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Heavy metal/H + antiport, CDF family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ND21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2336 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merE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Mercuric resistant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2337 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merD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HTH type transcriptional regulator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03476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5233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2338(11)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Mercuric Hg (II) reductase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03475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5234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2339 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merP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Mercuric transporter protein periplasmic component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03473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5235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2340 (11)</w:t>
            </w:r>
          </w:p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merT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Mercuric transport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03471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5236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2341 (11)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Mercury resistant operon regulatory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03469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5237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3004 (18)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nikR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Putative nickel response regulator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3341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3005 (18)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nikA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Nickel ABC transporter, periplasmic nickel binding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3342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3006 (18)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nikB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Nickel transporter permease NikB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3343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3007 (18)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nikC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Nickel transporter permease NikC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3344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sz w:val="16"/>
              </w:rPr>
            </w:pPr>
            <w:r w:rsidRPr="005C5D07">
              <w:rPr>
                <w:sz w:val="16"/>
              </w:rPr>
              <w:t>3008 (18)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nikD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Nickel import ATP binding protein NikD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3345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3009 (18)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nikE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Nickel import ATP binding protein NikE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3346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3017 (18)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chrA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Chromate transporter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3197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modA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Mo ABC transporter, periplasmic Mo binding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011165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3828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1952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3543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1952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09249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3310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1476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2399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3198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modB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Mo ABC transporter permease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011170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3829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1951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3544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1951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09248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3311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1475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2398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3199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modC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Mo ABC transporter, ATP binding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011175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3830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1950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3545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1950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09246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3312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1474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2397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4088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arsC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Arsenate reductase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014499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4193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1531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1140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4029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02592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1181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4791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1082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4576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Putative copper binding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023318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0627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0588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0633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0638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06197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0587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3759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4578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Putative copper translocating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023328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0625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0586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0631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0636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06195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0585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3757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0579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4579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merE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Transcriptional regulator heavy metal dependent MerE family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5108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znuA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Zinc uptake ABC transporter, periplasmic ninding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016209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0137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0129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0135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0148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05205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0084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4760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0067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5109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zur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Transcriptional repressor of Zn transport system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016214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0136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0134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0147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05204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0083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4761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0066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5110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znuC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Zinc ABC transporter, ATP binding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016219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0135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0118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0133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0146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05202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0082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4762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0065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5111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znuB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Zinc ABC transporter, permease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016224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0134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0117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0132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0145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05201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0081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4763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0064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5146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 xml:space="preserve">Arsenical resistance operon repressor 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019041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3034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1930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3077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2954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00647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2281/5222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5223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5147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arsC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Arsenate reductase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019051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3036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1928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3079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2956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00649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2280/5221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5220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5148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Arsenite efflux transporter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019056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3035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1929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3078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2955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00652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2279/5229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5221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5149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arsH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Arsenical resistance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019046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3037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1927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3080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2957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00654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2278/5219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5219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5156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chrF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Chromate resistant regulator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5157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chrA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Chromate transporter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010879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3159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2556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3384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3120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00454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2097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3354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3067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5158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chrB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Chromate resistance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5159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nreB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Major facilitator superfamily (Nickel efflux family)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5161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Putative cation diffusion facilitator (CDF)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5177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copS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Sensor protein CopS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5178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copR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Transcriptional regulator CopR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5180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copA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resistance protein CopA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0574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2205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1828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5181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Putative CopB (frameshifted)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5182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copB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Copper resistance protein CopB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0573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2204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1827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color w:val="FF0000"/>
                <w:sz w:val="16"/>
              </w:rPr>
            </w:pP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5183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copM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Cytochrome C family protein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0572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</w:tr>
      <w:tr w:rsidR="00C7684C" w:rsidRPr="005C5D07" w:rsidTr="00C7684C">
        <w:tc>
          <w:tcPr>
            <w:tcW w:w="95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5184 (31)</w:t>
            </w: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copG</w:t>
            </w:r>
          </w:p>
        </w:tc>
        <w:tc>
          <w:tcPr>
            <w:tcW w:w="3260" w:type="dxa"/>
          </w:tcPr>
          <w:p w:rsidR="00C7684C" w:rsidRPr="005C5D07" w:rsidRDefault="00C7684C" w:rsidP="00C7684C">
            <w:pPr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Involved in survival in the presence of high bioavailable Cu(II)</w:t>
            </w: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-</w:t>
            </w:r>
          </w:p>
        </w:tc>
        <w:tc>
          <w:tcPr>
            <w:tcW w:w="850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2203</w:t>
            </w: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  <w:r w:rsidRPr="005C5D07">
              <w:rPr>
                <w:rFonts w:ascii="Times New Roman" w:hAnsi="Times New Roman"/>
                <w:sz w:val="16"/>
              </w:rPr>
              <w:t>1826</w:t>
            </w:r>
          </w:p>
        </w:tc>
        <w:tc>
          <w:tcPr>
            <w:tcW w:w="1134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8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09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3" w:type="dxa"/>
          </w:tcPr>
          <w:p w:rsidR="00C7684C" w:rsidRPr="005C5D07" w:rsidRDefault="00C7684C" w:rsidP="00C7684C">
            <w:pPr>
              <w:jc w:val="center"/>
              <w:rPr>
                <w:rFonts w:ascii="Times New Roman" w:hAnsi="Times New Roman"/>
                <w:sz w:val="16"/>
              </w:rPr>
            </w:pPr>
          </w:p>
        </w:tc>
      </w:tr>
    </w:tbl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</w:p>
    <w:p w:rsidR="00C7684C" w:rsidRDefault="00C7684C" w:rsidP="00C7684C">
      <w:pPr>
        <w:suppressLineNumbers/>
        <w:rPr>
          <w:rFonts w:ascii="Times New Roman" w:hAnsi="Times New Roman"/>
        </w:rPr>
      </w:pPr>
      <w:r>
        <w:rPr>
          <w:rFonts w:ascii="Times New Roman" w:hAnsi="Times New Roman"/>
          <w:b/>
        </w:rPr>
        <w:t>Table S9</w:t>
      </w:r>
      <w:r w:rsidRPr="00F13680">
        <w:rPr>
          <w:rFonts w:ascii="Times New Roman" w:hAnsi="Times New Roman"/>
          <w:b/>
        </w:rPr>
        <w:t>.</w:t>
      </w:r>
      <w:r w:rsidRPr="00F13680">
        <w:rPr>
          <w:rFonts w:ascii="Times New Roman" w:hAnsi="Times New Roman"/>
        </w:rPr>
        <w:t xml:space="preserve"> RND transporter</w:t>
      </w:r>
      <w:r>
        <w:rPr>
          <w:rFonts w:ascii="Times New Roman" w:hAnsi="Times New Roman"/>
        </w:rPr>
        <w:t xml:space="preserve"> genes</w:t>
      </w:r>
      <w:r w:rsidRPr="00F1368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encoded </w:t>
      </w:r>
      <w:r w:rsidRPr="00F13680">
        <w:rPr>
          <w:rFonts w:ascii="Times New Roman" w:hAnsi="Times New Roman"/>
        </w:rPr>
        <w:t>in</w:t>
      </w:r>
      <w:r>
        <w:rPr>
          <w:rFonts w:ascii="Times New Roman" w:hAnsi="Times New Roman"/>
        </w:rPr>
        <w:t xml:space="preserve"> the</w:t>
      </w:r>
      <w:r w:rsidRPr="00F13680">
        <w:rPr>
          <w:rFonts w:ascii="Times New Roman" w:hAnsi="Times New Roman"/>
        </w:rPr>
        <w:t xml:space="preserve"> </w:t>
      </w:r>
      <w:r w:rsidRPr="00F13680">
        <w:rPr>
          <w:rFonts w:ascii="Times New Roman" w:hAnsi="Times New Roman"/>
          <w:i/>
        </w:rPr>
        <w:t>P.</w:t>
      </w:r>
      <w:r>
        <w:rPr>
          <w:rFonts w:ascii="Times New Roman" w:hAnsi="Times New Roman"/>
          <w:i/>
        </w:rPr>
        <w:t xml:space="preserve"> </w:t>
      </w:r>
      <w:r w:rsidRPr="00F13680">
        <w:rPr>
          <w:rFonts w:ascii="Times New Roman" w:hAnsi="Times New Roman"/>
          <w:i/>
        </w:rPr>
        <w:t>putida</w:t>
      </w:r>
      <w:r w:rsidRPr="00F13680">
        <w:rPr>
          <w:rFonts w:ascii="Times New Roman" w:hAnsi="Times New Roman"/>
        </w:rPr>
        <w:t xml:space="preserve"> LS46</w:t>
      </w:r>
      <w:r>
        <w:rPr>
          <w:rFonts w:ascii="Times New Roman" w:hAnsi="Times New Roman"/>
        </w:rPr>
        <w:t xml:space="preserve"> genome</w:t>
      </w:r>
      <w:r w:rsidRPr="00F13680">
        <w:rPr>
          <w:rFonts w:ascii="Times New Roman" w:hAnsi="Times New Roman"/>
        </w:rPr>
        <w:t xml:space="preserve"> and their homologues in </w:t>
      </w:r>
      <w:r>
        <w:rPr>
          <w:rFonts w:ascii="Times New Roman" w:hAnsi="Times New Roman"/>
        </w:rPr>
        <w:t xml:space="preserve">the genomes of </w:t>
      </w:r>
      <w:r w:rsidRPr="00F13680">
        <w:rPr>
          <w:rFonts w:ascii="Times New Roman" w:hAnsi="Times New Roman"/>
        </w:rPr>
        <w:t xml:space="preserve">other </w:t>
      </w:r>
      <w:r w:rsidRPr="00F13680">
        <w:rPr>
          <w:rFonts w:ascii="Times New Roman" w:hAnsi="Times New Roman"/>
          <w:i/>
        </w:rPr>
        <w:t>P. putida</w:t>
      </w:r>
      <w:r w:rsidRPr="00F13680">
        <w:rPr>
          <w:rFonts w:ascii="Times New Roman" w:hAnsi="Times New Roman"/>
        </w:rPr>
        <w:t xml:space="preserve"> strains</w:t>
      </w:r>
      <w:r>
        <w:rPr>
          <w:rFonts w:ascii="Times New Roman" w:hAnsi="Times New Roman"/>
        </w:rPr>
        <w:t>.</w:t>
      </w:r>
    </w:p>
    <w:p w:rsidR="00C7684C" w:rsidRPr="00F13680" w:rsidRDefault="00C7684C" w:rsidP="00C7684C">
      <w:pPr>
        <w:suppressLineNumbers/>
        <w:rPr>
          <w:rFonts w:ascii="Times New Roman" w:hAnsi="Times New Roman"/>
        </w:rPr>
      </w:pPr>
    </w:p>
    <w:tbl>
      <w:tblPr>
        <w:tblW w:w="12920" w:type="dxa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05"/>
        <w:gridCol w:w="2835"/>
        <w:gridCol w:w="992"/>
        <w:gridCol w:w="1276"/>
        <w:gridCol w:w="567"/>
        <w:gridCol w:w="709"/>
        <w:gridCol w:w="992"/>
        <w:gridCol w:w="709"/>
        <w:gridCol w:w="708"/>
        <w:gridCol w:w="567"/>
        <w:gridCol w:w="709"/>
        <w:gridCol w:w="851"/>
      </w:tblGrid>
      <w:tr w:rsidR="00C7684C" w:rsidRPr="005C5D07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Locus Tag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Product Name</w:t>
            </w:r>
          </w:p>
        </w:tc>
        <w:tc>
          <w:tcPr>
            <w:tcW w:w="992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BIRD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-</w:t>
            </w: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DOT-T1E</w:t>
            </w:r>
          </w:p>
        </w:tc>
        <w:tc>
          <w:tcPr>
            <w:tcW w:w="567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F1</w:t>
            </w:r>
          </w:p>
        </w:tc>
        <w:tc>
          <w:tcPr>
            <w:tcW w:w="709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GB1</w:t>
            </w:r>
          </w:p>
        </w:tc>
        <w:tc>
          <w:tcPr>
            <w:tcW w:w="992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KT2440</w:t>
            </w:r>
          </w:p>
        </w:tc>
        <w:tc>
          <w:tcPr>
            <w:tcW w:w="709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LS46</w:t>
            </w:r>
          </w:p>
        </w:tc>
        <w:tc>
          <w:tcPr>
            <w:tcW w:w="708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ND6</w:t>
            </w:r>
          </w:p>
        </w:tc>
        <w:tc>
          <w:tcPr>
            <w:tcW w:w="567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S16</w:t>
            </w:r>
          </w:p>
        </w:tc>
        <w:tc>
          <w:tcPr>
            <w:tcW w:w="709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UW4</w:t>
            </w:r>
          </w:p>
        </w:tc>
        <w:tc>
          <w:tcPr>
            <w:tcW w:w="851" w:type="dxa"/>
            <w:shd w:val="clear" w:color="auto" w:fill="auto"/>
            <w:noWrap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E5D74">
              <w:rPr>
                <w:rFonts w:ascii="Times New Roman" w:hAnsi="Times New Roman"/>
                <w:b/>
                <w:sz w:val="22"/>
                <w:szCs w:val="22"/>
              </w:rPr>
              <w:t>W619</w:t>
            </w:r>
          </w:p>
        </w:tc>
      </w:tr>
      <w:tr w:rsidR="00C7684C" w:rsidRPr="005C5D07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PPUTLS46_000550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transporter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PPUTLS46_000765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PPUTLS46_000790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system outer membrane lipoprotein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PPUTLS46_001302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system outer membrane lipoprotein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PPUTLS46_002047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PPUTLS46_002062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system outer membrane lipoprotein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PPUTLS46_004771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Efflux transporter, RND family,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PPUTLS46_004776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PPUTLS46_008559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PPUTLS46_009134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system, outer membrane lipoprotein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PPUTLS46_010354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pump, membrane fusion protein, czcb subfamily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PPUTLS46_012755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PPUTLS46_012765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system outer membrane lipoprotein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PPUTLS46_013183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system outer membrane lipoprotein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PPUTLS46_013223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system outer membrane lipoprotein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PPUTLS46_013778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PPUTLS46_014429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PPUTLS46_016734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transporter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PPUTLS46_018114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PPUTLS46_018276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Efflux transporter RND family,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PPUTLS46_018286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system outer membrane lipoprotein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PPUTLS46_018391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PPUTLS46_023071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family efflux transporter MFP subunit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PPUTLS46_025428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RND efflux transporter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7684C" w:rsidRPr="00326F23" w:rsidTr="00122BC5">
        <w:trPr>
          <w:trHeight w:val="260"/>
        </w:trPr>
        <w:tc>
          <w:tcPr>
            <w:tcW w:w="200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Total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567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:rsidR="00C7684C" w:rsidRPr="006E5D74" w:rsidRDefault="00C7684C" w:rsidP="00122BC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E5D74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</w:tr>
    </w:tbl>
    <w:p w:rsidR="00C7684C" w:rsidRDefault="00C7684C" w:rsidP="00C7684C">
      <w:pPr>
        <w:suppressLineNumbers/>
      </w:pPr>
    </w:p>
    <w:p w:rsidR="00C7684C" w:rsidRDefault="00C7684C" w:rsidP="00C7684C">
      <w:pPr>
        <w:suppressLineNumbers/>
      </w:pPr>
    </w:p>
    <w:p w:rsidR="00C7684C" w:rsidRPr="00DF6628" w:rsidRDefault="00C7684C" w:rsidP="00C7684C">
      <w:pPr>
        <w:suppressLineNumbers/>
        <w:rPr>
          <w:rFonts w:ascii="Times New Roman" w:hAnsi="Times New Roman"/>
          <w:sz w:val="16"/>
        </w:rPr>
      </w:pPr>
    </w:p>
    <w:p w:rsidR="00181CE8" w:rsidRPr="00181CE8" w:rsidRDefault="00181CE8" w:rsidP="00181CE8">
      <w:pPr>
        <w:rPr>
          <w:rFonts w:ascii="Times New Roman" w:hAnsi="Times New Roman"/>
        </w:rPr>
      </w:pPr>
    </w:p>
    <w:sectPr w:rsidR="00181CE8" w:rsidRPr="00181CE8" w:rsidSect="00181CE8">
      <w:pgSz w:w="15840" w:h="12240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ejaVu Sans">
    <w:panose1 w:val="020B0603030804020204"/>
    <w:charset w:val="00"/>
    <w:family w:val="swiss"/>
    <w:pitch w:val="variable"/>
    <w:sig w:usb0="E7002EFF" w:usb1="D200FDFF" w:usb2="0A046029" w:usb3="00000000" w:csb0="000001FF" w:csb1="00000000"/>
  </w:font>
  <w:font w:name="DejaVu Sans Mono">
    <w:panose1 w:val="020B0609030804020204"/>
    <w:charset w:val="00"/>
    <w:family w:val="modern"/>
    <w:pitch w:val="fixed"/>
    <w:sig w:usb0="E60002FF" w:usb1="500079FB" w:usb2="0000002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008"/>
    <w:multiLevelType w:val="hybridMultilevel"/>
    <w:tmpl w:val="00000008"/>
    <w:lvl w:ilvl="0" w:tplc="000002B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0009"/>
    <w:multiLevelType w:val="hybridMultilevel"/>
    <w:tmpl w:val="00000009"/>
    <w:lvl w:ilvl="0" w:tplc="0000032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000A"/>
    <w:multiLevelType w:val="hybridMultilevel"/>
    <w:tmpl w:val="0000000A"/>
    <w:lvl w:ilvl="0" w:tplc="0000038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000B"/>
    <w:multiLevelType w:val="hybridMultilevel"/>
    <w:tmpl w:val="0000000B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000C"/>
    <w:multiLevelType w:val="hybridMultilevel"/>
    <w:tmpl w:val="0000000C"/>
    <w:lvl w:ilvl="0" w:tplc="0000044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000D"/>
    <w:multiLevelType w:val="hybridMultilevel"/>
    <w:tmpl w:val="0000000D"/>
    <w:lvl w:ilvl="0" w:tplc="000004B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000E"/>
    <w:multiLevelType w:val="hybridMultilevel"/>
    <w:tmpl w:val="0000000E"/>
    <w:lvl w:ilvl="0" w:tplc="0000051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000F"/>
    <w:multiLevelType w:val="hybridMultilevel"/>
    <w:tmpl w:val="0000000F"/>
    <w:lvl w:ilvl="0" w:tplc="0000057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0010"/>
    <w:multiLevelType w:val="hybridMultilevel"/>
    <w:tmpl w:val="00000010"/>
    <w:lvl w:ilvl="0" w:tplc="000005D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0011"/>
    <w:multiLevelType w:val="hybridMultilevel"/>
    <w:tmpl w:val="00000011"/>
    <w:lvl w:ilvl="0" w:tplc="0000064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0012"/>
    <w:multiLevelType w:val="hybridMultilevel"/>
    <w:tmpl w:val="00000012"/>
    <w:lvl w:ilvl="0" w:tplc="000006A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16D934CD"/>
    <w:multiLevelType w:val="hybridMultilevel"/>
    <w:tmpl w:val="DAD601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501133"/>
    <w:multiLevelType w:val="hybridMultilevel"/>
    <w:tmpl w:val="DE2858BC"/>
    <w:lvl w:ilvl="0" w:tplc="C0169182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6015FF6"/>
    <w:multiLevelType w:val="hybridMultilevel"/>
    <w:tmpl w:val="724AE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741B19"/>
    <w:multiLevelType w:val="hybridMultilevel"/>
    <w:tmpl w:val="8DD0DB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7403FA"/>
    <w:multiLevelType w:val="hybridMultilevel"/>
    <w:tmpl w:val="65722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8"/>
  </w:num>
  <w:num w:numId="3">
    <w:abstractNumId w:val="22"/>
  </w:num>
  <w:num w:numId="4">
    <w:abstractNumId w:val="0"/>
  </w:num>
  <w:num w:numId="5">
    <w:abstractNumId w:val="19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10"/>
  </w:num>
  <w:num w:numId="16">
    <w:abstractNumId w:val="11"/>
  </w:num>
  <w:num w:numId="17">
    <w:abstractNumId w:val="12"/>
  </w:num>
  <w:num w:numId="18">
    <w:abstractNumId w:val="13"/>
  </w:num>
  <w:num w:numId="19">
    <w:abstractNumId w:val="14"/>
  </w:num>
  <w:num w:numId="20">
    <w:abstractNumId w:val="15"/>
  </w:num>
  <w:num w:numId="21">
    <w:abstractNumId w:val="16"/>
  </w:num>
  <w:num w:numId="22">
    <w:abstractNumId w:val="17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savePreviewPicture/>
  <w:compat>
    <w:useFELayout/>
  </w:compat>
  <w:rsids>
    <w:rsidRoot w:val="00181CE8"/>
    <w:rsid w:val="00017B4A"/>
    <w:rsid w:val="00122BC5"/>
    <w:rsid w:val="00181CE8"/>
    <w:rsid w:val="006A39D2"/>
    <w:rsid w:val="00C7684C"/>
    <w:rsid w:val="00EB1282"/>
    <w:rsid w:val="00EC521B"/>
    <w:rsid w:val="00FF2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9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81CE8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81CE8"/>
  </w:style>
  <w:style w:type="paragraph" w:styleId="ListParagraph">
    <w:name w:val="List Paragraph"/>
    <w:basedOn w:val="Normal"/>
    <w:qFormat/>
    <w:rsid w:val="00181CE8"/>
    <w:pPr>
      <w:spacing w:after="200"/>
      <w:ind w:left="720"/>
      <w:contextualSpacing/>
    </w:pPr>
    <w:rPr>
      <w:rFonts w:ascii="Cambria" w:eastAsia="Cambria" w:hAnsi="Cambria" w:cs="Times New Roman"/>
    </w:rPr>
  </w:style>
  <w:style w:type="character" w:customStyle="1" w:styleId="BalloonTextChar">
    <w:name w:val="Balloon Text Char"/>
    <w:link w:val="BalloonText"/>
    <w:uiPriority w:val="99"/>
    <w:rsid w:val="00181CE8"/>
    <w:rPr>
      <w:rFonts w:ascii="Lucida Grande" w:eastAsia="Cambria" w:hAnsi="Lucida Grande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unhideWhenUsed/>
    <w:rsid w:val="00181CE8"/>
    <w:rPr>
      <w:rFonts w:ascii="Lucida Grande" w:eastAsia="Cambria" w:hAnsi="Lucida Grande" w:cs="Times New Roman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181CE8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rsid w:val="00181CE8"/>
    <w:pPr>
      <w:spacing w:beforeLines="1" w:afterLines="1"/>
    </w:pPr>
    <w:rPr>
      <w:rFonts w:ascii="Times" w:eastAsia="Cambria" w:hAnsi="Times" w:cs="Times New Roman"/>
      <w:sz w:val="20"/>
      <w:szCs w:val="20"/>
    </w:rPr>
  </w:style>
  <w:style w:type="character" w:styleId="FollowedHyperlink">
    <w:name w:val="FollowedHyperlink"/>
    <w:uiPriority w:val="99"/>
    <w:rsid w:val="00181CE8"/>
    <w:rPr>
      <w:color w:val="800080"/>
      <w:u w:val="single"/>
    </w:rPr>
  </w:style>
  <w:style w:type="paragraph" w:customStyle="1" w:styleId="Heading">
    <w:name w:val="Heading"/>
    <w:next w:val="BodyText"/>
    <w:rsid w:val="00181CE8"/>
    <w:pPr>
      <w:keepNext/>
      <w:widowControl w:val="0"/>
      <w:suppressAutoHyphens/>
      <w:spacing w:before="240" w:after="120"/>
    </w:pPr>
    <w:rPr>
      <w:rFonts w:ascii="Arial" w:eastAsia="DejaVu Sans" w:hAnsi="Arial" w:cs="Times New Roman"/>
      <w:kern w:val="1"/>
      <w:sz w:val="28"/>
      <w:szCs w:val="28"/>
      <w:lang w:val="en-CA"/>
    </w:rPr>
  </w:style>
  <w:style w:type="paragraph" w:styleId="BodyText">
    <w:name w:val="Body Text"/>
    <w:link w:val="BodyTextChar"/>
    <w:rsid w:val="00181CE8"/>
    <w:pPr>
      <w:widowControl w:val="0"/>
      <w:suppressAutoHyphens/>
      <w:spacing w:after="120"/>
    </w:pPr>
    <w:rPr>
      <w:rFonts w:ascii="Times New Roman" w:eastAsia="Arial" w:hAnsi="Times New Roman" w:cs="Times New Roman"/>
      <w:kern w:val="1"/>
      <w:lang w:val="en-CA"/>
    </w:rPr>
  </w:style>
  <w:style w:type="character" w:customStyle="1" w:styleId="BodyTextChar">
    <w:name w:val="Body Text Char"/>
    <w:basedOn w:val="DefaultParagraphFont"/>
    <w:link w:val="BodyText"/>
    <w:rsid w:val="00181CE8"/>
    <w:rPr>
      <w:rFonts w:ascii="Times New Roman" w:eastAsia="Arial" w:hAnsi="Times New Roman" w:cs="Times New Roman"/>
      <w:kern w:val="1"/>
      <w:lang w:val="en-CA"/>
    </w:rPr>
  </w:style>
  <w:style w:type="paragraph" w:styleId="List">
    <w:name w:val="List"/>
    <w:rsid w:val="00181CE8"/>
    <w:pPr>
      <w:widowControl w:val="0"/>
      <w:suppressAutoHyphens/>
    </w:pPr>
    <w:rPr>
      <w:rFonts w:ascii="Times New Roman" w:eastAsia="Arial" w:hAnsi="Times New Roman" w:cs="Times New Roman"/>
      <w:kern w:val="1"/>
      <w:lang w:val="en-CA"/>
    </w:rPr>
  </w:style>
  <w:style w:type="paragraph" w:styleId="Caption">
    <w:name w:val="caption"/>
    <w:qFormat/>
    <w:rsid w:val="00181CE8"/>
    <w:pPr>
      <w:widowControl w:val="0"/>
      <w:suppressLineNumbers/>
      <w:suppressAutoHyphens/>
      <w:spacing w:before="120" w:after="120"/>
    </w:pPr>
    <w:rPr>
      <w:rFonts w:ascii="Times New Roman" w:eastAsia="Arial" w:hAnsi="Times New Roman" w:cs="Times New Roman"/>
      <w:i/>
      <w:iCs/>
      <w:kern w:val="1"/>
      <w:lang w:val="en-CA"/>
    </w:rPr>
  </w:style>
  <w:style w:type="paragraph" w:customStyle="1" w:styleId="Index">
    <w:name w:val="Index"/>
    <w:rsid w:val="00181CE8"/>
    <w:pPr>
      <w:widowControl w:val="0"/>
      <w:suppressLineNumbers/>
      <w:suppressAutoHyphens/>
    </w:pPr>
    <w:rPr>
      <w:rFonts w:ascii="Times New Roman" w:eastAsia="Arial" w:hAnsi="Times New Roman" w:cs="Times New Roman"/>
      <w:kern w:val="1"/>
      <w:lang w:val="en-CA"/>
    </w:rPr>
  </w:style>
  <w:style w:type="paragraph" w:customStyle="1" w:styleId="PreformattedText">
    <w:name w:val="Preformatted Text"/>
    <w:rsid w:val="00181CE8"/>
    <w:pPr>
      <w:widowControl w:val="0"/>
      <w:suppressAutoHyphens/>
    </w:pPr>
    <w:rPr>
      <w:rFonts w:ascii="DejaVu Sans Mono" w:eastAsia="DejaVu Sans Mono" w:hAnsi="DejaVu Sans Mono" w:cs="Times New Roman"/>
      <w:kern w:val="1"/>
      <w:lang w:val="en-CA"/>
    </w:rPr>
  </w:style>
  <w:style w:type="paragraph" w:styleId="Footer">
    <w:name w:val="footer"/>
    <w:basedOn w:val="Normal"/>
    <w:link w:val="FooterChar"/>
    <w:rsid w:val="00181CE8"/>
    <w:pPr>
      <w:tabs>
        <w:tab w:val="center" w:pos="4320"/>
        <w:tab w:val="right" w:pos="8640"/>
      </w:tabs>
      <w:spacing w:after="200"/>
    </w:pPr>
    <w:rPr>
      <w:rFonts w:ascii="Cambria" w:eastAsia="Cambria" w:hAnsi="Cambria" w:cs="Times New Roman"/>
      <w:sz w:val="20"/>
      <w:szCs w:val="20"/>
      <w:lang/>
    </w:rPr>
  </w:style>
  <w:style w:type="character" w:customStyle="1" w:styleId="FooterChar">
    <w:name w:val="Footer Char"/>
    <w:basedOn w:val="DefaultParagraphFont"/>
    <w:link w:val="Footer"/>
    <w:rsid w:val="00181CE8"/>
    <w:rPr>
      <w:rFonts w:ascii="Cambria" w:eastAsia="Cambria" w:hAnsi="Cambria" w:cs="Times New Roman"/>
      <w:sz w:val="20"/>
      <w:szCs w:val="20"/>
      <w:lang/>
    </w:rPr>
  </w:style>
  <w:style w:type="character" w:styleId="PageNumber">
    <w:name w:val="page number"/>
    <w:basedOn w:val="DefaultParagraphFont"/>
    <w:rsid w:val="00181CE8"/>
  </w:style>
  <w:style w:type="character" w:styleId="CommentReference">
    <w:name w:val="annotation reference"/>
    <w:uiPriority w:val="99"/>
    <w:semiHidden/>
    <w:unhideWhenUsed/>
    <w:rsid w:val="00181CE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CE8"/>
    <w:pPr>
      <w:spacing w:after="200"/>
    </w:pPr>
    <w:rPr>
      <w:rFonts w:ascii="Cambria" w:eastAsia="Cambria" w:hAnsi="Cambria" w:cs="Times New Roman"/>
      <w:lang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CE8"/>
    <w:rPr>
      <w:rFonts w:ascii="Cambria" w:eastAsia="Cambria" w:hAnsi="Cambria" w:cs="Times New Roman"/>
      <w:lang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C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CE8"/>
    <w:rPr>
      <w:rFonts w:ascii="Cambria" w:eastAsia="Cambria" w:hAnsi="Cambria" w:cs="Times New Roman"/>
      <w:b/>
      <w:bCs/>
      <w:lang/>
    </w:rPr>
  </w:style>
  <w:style w:type="paragraph" w:styleId="Revision">
    <w:name w:val="Revision"/>
    <w:hidden/>
    <w:uiPriority w:val="99"/>
    <w:semiHidden/>
    <w:rsid w:val="00181CE8"/>
    <w:rPr>
      <w:rFonts w:ascii="Cambria" w:eastAsia="Cambria" w:hAnsi="Cambria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81CE8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81CE8"/>
  </w:style>
  <w:style w:type="paragraph" w:styleId="ListParagraph">
    <w:name w:val="List Paragraph"/>
    <w:basedOn w:val="Normal"/>
    <w:qFormat/>
    <w:rsid w:val="00181CE8"/>
    <w:pPr>
      <w:spacing w:after="200"/>
      <w:ind w:left="720"/>
      <w:contextualSpacing/>
    </w:pPr>
    <w:rPr>
      <w:rFonts w:ascii="Cambria" w:eastAsia="Cambria" w:hAnsi="Cambria" w:cs="Times New Roman"/>
    </w:rPr>
  </w:style>
  <w:style w:type="character" w:customStyle="1" w:styleId="BalloonTextChar">
    <w:name w:val="Balloon Text Char"/>
    <w:link w:val="BalloonText"/>
    <w:uiPriority w:val="99"/>
    <w:rsid w:val="00181CE8"/>
    <w:rPr>
      <w:rFonts w:ascii="Lucida Grande" w:eastAsia="Cambria" w:hAnsi="Lucida Grande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unhideWhenUsed/>
    <w:rsid w:val="00181CE8"/>
    <w:rPr>
      <w:rFonts w:ascii="Lucida Grande" w:eastAsia="Cambria" w:hAnsi="Lucida Grande" w:cs="Times New Roman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181CE8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rsid w:val="00181CE8"/>
    <w:pPr>
      <w:spacing w:beforeLines="1" w:afterLines="1" w:after="200"/>
    </w:pPr>
    <w:rPr>
      <w:rFonts w:ascii="Times" w:eastAsia="Cambria" w:hAnsi="Times" w:cs="Times New Roman"/>
      <w:sz w:val="20"/>
      <w:szCs w:val="20"/>
    </w:rPr>
  </w:style>
  <w:style w:type="character" w:styleId="FollowedHyperlink">
    <w:name w:val="FollowedHyperlink"/>
    <w:uiPriority w:val="99"/>
    <w:rsid w:val="00181CE8"/>
    <w:rPr>
      <w:color w:val="800080"/>
      <w:u w:val="single"/>
    </w:rPr>
  </w:style>
  <w:style w:type="paragraph" w:customStyle="1" w:styleId="Heading">
    <w:name w:val="Heading"/>
    <w:next w:val="BodyText"/>
    <w:rsid w:val="00181CE8"/>
    <w:pPr>
      <w:keepNext/>
      <w:widowControl w:val="0"/>
      <w:suppressAutoHyphens/>
      <w:spacing w:before="240" w:after="120"/>
    </w:pPr>
    <w:rPr>
      <w:rFonts w:ascii="Arial" w:eastAsia="DejaVu Sans" w:hAnsi="Arial" w:cs="Times New Roman"/>
      <w:kern w:val="1"/>
      <w:sz w:val="28"/>
      <w:szCs w:val="28"/>
      <w:lang w:val="en-CA"/>
    </w:rPr>
  </w:style>
  <w:style w:type="paragraph" w:styleId="BodyText">
    <w:name w:val="Body Text"/>
    <w:link w:val="BodyTextChar"/>
    <w:rsid w:val="00181CE8"/>
    <w:pPr>
      <w:widowControl w:val="0"/>
      <w:suppressAutoHyphens/>
      <w:spacing w:after="120"/>
    </w:pPr>
    <w:rPr>
      <w:rFonts w:ascii="Times New Roman" w:eastAsia="Arial" w:hAnsi="Times New Roman" w:cs="Times New Roman"/>
      <w:kern w:val="1"/>
      <w:lang w:val="en-CA"/>
    </w:rPr>
  </w:style>
  <w:style w:type="character" w:customStyle="1" w:styleId="BodyTextChar">
    <w:name w:val="Body Text Char"/>
    <w:basedOn w:val="DefaultParagraphFont"/>
    <w:link w:val="BodyText"/>
    <w:rsid w:val="00181CE8"/>
    <w:rPr>
      <w:rFonts w:ascii="Times New Roman" w:eastAsia="Arial" w:hAnsi="Times New Roman" w:cs="Times New Roman"/>
      <w:kern w:val="1"/>
      <w:lang w:val="en-CA"/>
    </w:rPr>
  </w:style>
  <w:style w:type="paragraph" w:styleId="List">
    <w:name w:val="List"/>
    <w:rsid w:val="00181CE8"/>
    <w:pPr>
      <w:widowControl w:val="0"/>
      <w:suppressAutoHyphens/>
    </w:pPr>
    <w:rPr>
      <w:rFonts w:ascii="Times New Roman" w:eastAsia="Arial" w:hAnsi="Times New Roman" w:cs="Times New Roman"/>
      <w:kern w:val="1"/>
      <w:lang w:val="en-CA"/>
    </w:rPr>
  </w:style>
  <w:style w:type="paragraph" w:styleId="Caption">
    <w:name w:val="caption"/>
    <w:qFormat/>
    <w:rsid w:val="00181CE8"/>
    <w:pPr>
      <w:widowControl w:val="0"/>
      <w:suppressLineNumbers/>
      <w:suppressAutoHyphens/>
      <w:spacing w:before="120" w:after="120"/>
    </w:pPr>
    <w:rPr>
      <w:rFonts w:ascii="Times New Roman" w:eastAsia="Arial" w:hAnsi="Times New Roman" w:cs="Times New Roman"/>
      <w:i/>
      <w:iCs/>
      <w:kern w:val="1"/>
      <w:lang w:val="en-CA"/>
    </w:rPr>
  </w:style>
  <w:style w:type="paragraph" w:customStyle="1" w:styleId="Index">
    <w:name w:val="Index"/>
    <w:rsid w:val="00181CE8"/>
    <w:pPr>
      <w:widowControl w:val="0"/>
      <w:suppressLineNumbers/>
      <w:suppressAutoHyphens/>
    </w:pPr>
    <w:rPr>
      <w:rFonts w:ascii="Times New Roman" w:eastAsia="Arial" w:hAnsi="Times New Roman" w:cs="Times New Roman"/>
      <w:kern w:val="1"/>
      <w:lang w:val="en-CA"/>
    </w:rPr>
  </w:style>
  <w:style w:type="paragraph" w:customStyle="1" w:styleId="PreformattedText">
    <w:name w:val="Preformatted Text"/>
    <w:rsid w:val="00181CE8"/>
    <w:pPr>
      <w:widowControl w:val="0"/>
      <w:suppressAutoHyphens/>
    </w:pPr>
    <w:rPr>
      <w:rFonts w:ascii="DejaVu Sans Mono" w:eastAsia="DejaVu Sans Mono" w:hAnsi="DejaVu Sans Mono" w:cs="Times New Roman"/>
      <w:kern w:val="1"/>
      <w:lang w:val="en-CA"/>
    </w:rPr>
  </w:style>
  <w:style w:type="paragraph" w:styleId="Footer">
    <w:name w:val="footer"/>
    <w:basedOn w:val="Normal"/>
    <w:link w:val="FooterChar"/>
    <w:rsid w:val="00181CE8"/>
    <w:pPr>
      <w:tabs>
        <w:tab w:val="center" w:pos="4320"/>
        <w:tab w:val="right" w:pos="8640"/>
      </w:tabs>
      <w:spacing w:after="200"/>
    </w:pPr>
    <w:rPr>
      <w:rFonts w:ascii="Cambria" w:eastAsia="Cambria" w:hAnsi="Cambria" w:cs="Times New Roman"/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rsid w:val="00181CE8"/>
    <w:rPr>
      <w:rFonts w:ascii="Cambria" w:eastAsia="Cambria" w:hAnsi="Cambria" w:cs="Times New Roman"/>
      <w:sz w:val="20"/>
      <w:szCs w:val="20"/>
      <w:lang w:val="x-none" w:eastAsia="x-none"/>
    </w:rPr>
  </w:style>
  <w:style w:type="character" w:styleId="PageNumber">
    <w:name w:val="page number"/>
    <w:basedOn w:val="DefaultParagraphFont"/>
    <w:rsid w:val="00181CE8"/>
  </w:style>
  <w:style w:type="character" w:styleId="CommentReference">
    <w:name w:val="annotation reference"/>
    <w:uiPriority w:val="99"/>
    <w:semiHidden/>
    <w:unhideWhenUsed/>
    <w:rsid w:val="00181CE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CE8"/>
    <w:pPr>
      <w:spacing w:after="200"/>
    </w:pPr>
    <w:rPr>
      <w:rFonts w:ascii="Cambria" w:eastAsia="Cambria" w:hAnsi="Cambria" w:cs="Times New Roman"/>
      <w:lang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CE8"/>
    <w:rPr>
      <w:rFonts w:ascii="Cambria" w:eastAsia="Cambria" w:hAnsi="Cambria" w:cs="Times New Roman"/>
      <w:lang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C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CE8"/>
    <w:rPr>
      <w:rFonts w:ascii="Cambria" w:eastAsia="Cambria" w:hAnsi="Cambria" w:cs="Times New Roman"/>
      <w:b/>
      <w:bCs/>
      <w:lang w:eastAsia="x-none"/>
    </w:rPr>
  </w:style>
  <w:style w:type="paragraph" w:styleId="Revision">
    <w:name w:val="Revision"/>
    <w:hidden/>
    <w:uiPriority w:val="99"/>
    <w:semiHidden/>
    <w:rsid w:val="00181CE8"/>
    <w:rPr>
      <w:rFonts w:ascii="Cambria" w:eastAsia="Cambria" w:hAnsi="Cambria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hast.wishartlab.com/cgi-bin/get_region_DNA.cgi?num=1382718335&amp;number=1" TargetMode="External"/><Relationship Id="rId18" Type="http://schemas.openxmlformats.org/officeDocument/2006/relationships/hyperlink" Target="http://phast.wishartlab.com/cgi-bin/change_detail_html.cgi?num=1382477831" TargetMode="External"/><Relationship Id="rId26" Type="http://schemas.openxmlformats.org/officeDocument/2006/relationships/hyperlink" Target="http://phast.wishartlab.com/cgi-bin/get_region_DNA.cgi?num=1382473875&amp;number=1" TargetMode="External"/><Relationship Id="rId39" Type="http://schemas.openxmlformats.org/officeDocument/2006/relationships/hyperlink" Target="http://phast.wishartlab.com/cgi-bin/get_region_DNA.cgi?num=1382719498&amp;number=4" TargetMode="External"/><Relationship Id="rId21" Type="http://schemas.openxmlformats.org/officeDocument/2006/relationships/hyperlink" Target="http://phast.wishartlab.com/cgi-bin/get_region_DNA.cgi?num=1382477831&amp;number=2" TargetMode="External"/><Relationship Id="rId34" Type="http://schemas.openxmlformats.org/officeDocument/2006/relationships/hyperlink" Target="http://phast.wishartlab.com/cgi-bin/get_region_DNA.cgi?num=1382719498&amp;number=1" TargetMode="External"/><Relationship Id="rId42" Type="http://schemas.openxmlformats.org/officeDocument/2006/relationships/hyperlink" Target="http://phast.wishartlab.com/cgi-bin/change_detail_html.cgi?num=1382992406" TargetMode="External"/><Relationship Id="rId47" Type="http://schemas.openxmlformats.org/officeDocument/2006/relationships/hyperlink" Target="http://phast.wishartlab.com/cgi-bin/get_region_DNA.cgi?num=1382992406&amp;number=4" TargetMode="External"/><Relationship Id="rId50" Type="http://schemas.openxmlformats.org/officeDocument/2006/relationships/hyperlink" Target="http://phast.wishartlab.com/cgi-bin/change_detail_html.cgi?num=1382468846" TargetMode="External"/><Relationship Id="rId55" Type="http://schemas.openxmlformats.org/officeDocument/2006/relationships/hyperlink" Target="http://phast.wishartlab.com/cgi-bin/get_region_DNA.cgi?num=1382468846&amp;number=4" TargetMode="External"/><Relationship Id="rId7" Type="http://schemas.openxmlformats.org/officeDocument/2006/relationships/hyperlink" Target="http://phast.wishartlab.com/cgi-bin/get_region_DNA.cgi?num=1382718855&amp;number=1" TargetMode="External"/><Relationship Id="rId12" Type="http://schemas.openxmlformats.org/officeDocument/2006/relationships/hyperlink" Target="http://phast.wishartlab.com/cgi-bin/change_detail_html.cgi?num=1382718335" TargetMode="External"/><Relationship Id="rId17" Type="http://schemas.openxmlformats.org/officeDocument/2006/relationships/hyperlink" Target="http://phast.wishartlab.com/cgi-bin/get_region_DNA.cgi?num=1382718335&amp;number=3" TargetMode="External"/><Relationship Id="rId25" Type="http://schemas.openxmlformats.org/officeDocument/2006/relationships/hyperlink" Target="http://phast.wishartlab.com/cgi-bin/change_detail_html.cgi?num=1382473875" TargetMode="External"/><Relationship Id="rId33" Type="http://schemas.openxmlformats.org/officeDocument/2006/relationships/hyperlink" Target="http://phast.wishartlab.com/cgi-bin/change_detail_html.cgi?num=1382719498" TargetMode="External"/><Relationship Id="rId38" Type="http://schemas.openxmlformats.org/officeDocument/2006/relationships/hyperlink" Target="http://phast.wishartlab.com/cgi-bin/get_region_DNA.cgi?num=1382719498&amp;number=3" TargetMode="External"/><Relationship Id="rId46" Type="http://schemas.openxmlformats.org/officeDocument/2006/relationships/hyperlink" Target="http://phast.wishartlab.com/cgi-bin/change_detail_html.cgi?num=1382992406" TargetMode="External"/><Relationship Id="rId2" Type="http://schemas.openxmlformats.org/officeDocument/2006/relationships/styles" Target="styles.xml"/><Relationship Id="rId16" Type="http://schemas.openxmlformats.org/officeDocument/2006/relationships/hyperlink" Target="http://phast.wishartlab.com/cgi-bin/change_detail_html.cgi?num=1382718335" TargetMode="External"/><Relationship Id="rId20" Type="http://schemas.openxmlformats.org/officeDocument/2006/relationships/hyperlink" Target="http://phast.wishartlab.com/cgi-bin/change_detail_html.cgi?num=1382477831" TargetMode="External"/><Relationship Id="rId29" Type="http://schemas.openxmlformats.org/officeDocument/2006/relationships/hyperlink" Target="http://phast.wishartlab.com/cgi-bin/change_detail_html.cgi?num=1382473875" TargetMode="External"/><Relationship Id="rId41" Type="http://schemas.openxmlformats.org/officeDocument/2006/relationships/hyperlink" Target="http://phast.wishartlab.com/cgi-bin/get_region_DNA.cgi?num=1382992406&amp;number=1" TargetMode="External"/><Relationship Id="rId54" Type="http://schemas.openxmlformats.org/officeDocument/2006/relationships/hyperlink" Target="http://phast.wishartlab.com/cgi-bin/change_detail_html.cgi?num=138246884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hast.wishartlab.com/cgi-bin/change_detail_html.cgi?num=1382718855" TargetMode="External"/><Relationship Id="rId11" Type="http://schemas.openxmlformats.org/officeDocument/2006/relationships/hyperlink" Target="http://phast.wishartlab.com/cgi-bin/get_region_DNA.cgi?num=1383072662&amp;number=2" TargetMode="External"/><Relationship Id="rId24" Type="http://schemas.openxmlformats.org/officeDocument/2006/relationships/hyperlink" Target="http://phast.wishartlab.com/cgi-bin/get_region_DNA.cgi?num=1382474930&amp;number=3" TargetMode="External"/><Relationship Id="rId32" Type="http://schemas.openxmlformats.org/officeDocument/2006/relationships/hyperlink" Target="http://phast.wishartlab.com/cgi-bin/get_region_DNA.cgi?num=1382473875&amp;number=4" TargetMode="External"/><Relationship Id="rId37" Type="http://schemas.openxmlformats.org/officeDocument/2006/relationships/hyperlink" Target="http://phast.wishartlab.com/cgi-bin/change_detail_html.cgi?num=1382719498" TargetMode="External"/><Relationship Id="rId40" Type="http://schemas.openxmlformats.org/officeDocument/2006/relationships/hyperlink" Target="http://phast.wishartlab.com/cgi-bin/change_detail_html.cgi?num=1382992406" TargetMode="External"/><Relationship Id="rId45" Type="http://schemas.openxmlformats.org/officeDocument/2006/relationships/hyperlink" Target="http://phast.wishartlab.com/cgi-bin/get_region_DNA.cgi?num=1382992406&amp;number=3" TargetMode="External"/><Relationship Id="rId53" Type="http://schemas.openxmlformats.org/officeDocument/2006/relationships/hyperlink" Target="http://phast.wishartlab.com/cgi-bin/get_region_DNA.cgi?num=1382468846&amp;number=3" TargetMode="External"/><Relationship Id="rId58" Type="http://schemas.microsoft.com/office/2007/relationships/stylesWithEffects" Target="stylesWithEffects.xml"/><Relationship Id="rId5" Type="http://schemas.openxmlformats.org/officeDocument/2006/relationships/hyperlink" Target="mailto:david.levin@umanitoba.ca" TargetMode="External"/><Relationship Id="rId15" Type="http://schemas.openxmlformats.org/officeDocument/2006/relationships/hyperlink" Target="http://phast.wishartlab.com/cgi-bin/get_region_DNA.cgi?num=1382718335&amp;number=2" TargetMode="External"/><Relationship Id="rId23" Type="http://schemas.openxmlformats.org/officeDocument/2006/relationships/hyperlink" Target="http://phast.wishartlab.com/cgi-bin/get_region_DNA.cgi?num=1382474930&amp;number=2" TargetMode="External"/><Relationship Id="rId28" Type="http://schemas.openxmlformats.org/officeDocument/2006/relationships/hyperlink" Target="http://phast.wishartlab.com/cgi-bin/get_region_DNA.cgi?num=1382473875&amp;number=2" TargetMode="External"/><Relationship Id="rId36" Type="http://schemas.openxmlformats.org/officeDocument/2006/relationships/hyperlink" Target="http://phast.wishartlab.com/cgi-bin/get_region_DNA.cgi?num=1382719498&amp;number=2" TargetMode="External"/><Relationship Id="rId49" Type="http://schemas.openxmlformats.org/officeDocument/2006/relationships/hyperlink" Target="http://phast.wishartlab.com/cgi-bin/get_region_DNA.cgi?num=1382468846&amp;number=1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phast.wishartlab.com/cgi-bin/change_detail_html.cgi?num=1383072662" TargetMode="External"/><Relationship Id="rId19" Type="http://schemas.openxmlformats.org/officeDocument/2006/relationships/hyperlink" Target="http://phast.wishartlab.com/cgi-bin/get_region_DNA.cgi?num=1382477831&amp;number=1" TargetMode="External"/><Relationship Id="rId31" Type="http://schemas.openxmlformats.org/officeDocument/2006/relationships/hyperlink" Target="http://phast.wishartlab.com/cgi-bin/change_detail_html.cgi?num=1382473875" TargetMode="External"/><Relationship Id="rId44" Type="http://schemas.openxmlformats.org/officeDocument/2006/relationships/hyperlink" Target="http://phast.wishartlab.com/cgi-bin/change_detail_html.cgi?num=1382992406" TargetMode="External"/><Relationship Id="rId52" Type="http://schemas.openxmlformats.org/officeDocument/2006/relationships/hyperlink" Target="http://phast.wishartlab.com/cgi-bin/change_detail_html.cgi?num=138246884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hast.wishartlab.com/cgi-bin/get_region_DNA.cgi?num=1383072662&amp;number=1" TargetMode="External"/><Relationship Id="rId14" Type="http://schemas.openxmlformats.org/officeDocument/2006/relationships/hyperlink" Target="http://phast.wishartlab.com/cgi-bin/change_detail_html.cgi?num=1382718335" TargetMode="External"/><Relationship Id="rId22" Type="http://schemas.openxmlformats.org/officeDocument/2006/relationships/hyperlink" Target="http://phast.wishartlab.com/cgi-bin/get_region_DNA.cgi?num=1382474930&amp;number=1" TargetMode="External"/><Relationship Id="rId27" Type="http://schemas.openxmlformats.org/officeDocument/2006/relationships/hyperlink" Target="http://phast.wishartlab.com/cgi-bin/change_detail_html.cgi?num=1382473875" TargetMode="External"/><Relationship Id="rId30" Type="http://schemas.openxmlformats.org/officeDocument/2006/relationships/hyperlink" Target="http://phast.wishartlab.com/cgi-bin/get_region_DNA.cgi?num=1382473875&amp;number=3" TargetMode="External"/><Relationship Id="rId35" Type="http://schemas.openxmlformats.org/officeDocument/2006/relationships/hyperlink" Target="http://phast.wishartlab.com/cgi-bin/change_detail_html.cgi?num=1382719498" TargetMode="External"/><Relationship Id="rId43" Type="http://schemas.openxmlformats.org/officeDocument/2006/relationships/hyperlink" Target="http://phast.wishartlab.com/cgi-bin/get_region_DNA.cgi?num=1382992406&amp;number=2" TargetMode="External"/><Relationship Id="rId48" Type="http://schemas.openxmlformats.org/officeDocument/2006/relationships/hyperlink" Target="http://phast.wishartlab.com/cgi-bin/change_detail_html.cgi?num=1382468846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phast.wishartlab.com/cgi-bin/change_detail_html.cgi?num=1383072662" TargetMode="External"/><Relationship Id="rId51" Type="http://schemas.openxmlformats.org/officeDocument/2006/relationships/hyperlink" Target="http://phast.wishartlab.com/cgi-bin/get_region_DNA.cgi?num=1382468846&amp;number=2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5878</Words>
  <Characters>33505</Characters>
  <Application>Microsoft Office Word</Application>
  <DocSecurity>0</DocSecurity>
  <Lines>279</Lines>
  <Paragraphs>78</Paragraphs>
  <ScaleCrop>false</ScaleCrop>
  <Company>University of Manitoba</Company>
  <LinksUpToDate>false</LinksUpToDate>
  <CharactersWithSpaces>39305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Levin</dc:creator>
  <cp:keywords/>
  <dc:description/>
  <cp:lastModifiedBy>cbnodado</cp:lastModifiedBy>
  <cp:revision>3</cp:revision>
  <dcterms:created xsi:type="dcterms:W3CDTF">2014-03-14T01:24:00Z</dcterms:created>
  <dcterms:modified xsi:type="dcterms:W3CDTF">2014-03-18T09:00:00Z</dcterms:modified>
</cp:coreProperties>
</file>